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08947D" w14:textId="77777777" w:rsidR="00100F63" w:rsidRDefault="00100F63" w:rsidP="00100F6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1E3536DC" w14:textId="77777777" w:rsidR="00100F63" w:rsidRDefault="00100F63" w:rsidP="00100F63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 xml:space="preserve">(in applicazione del codice degli appalti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D.Lgs.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50/2016 e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s.mi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. aggiornato con il </w:t>
      </w:r>
      <w:proofErr w:type="spellStart"/>
      <w:r>
        <w:rPr>
          <w:rFonts w:ascii="Tahoma" w:hAnsi="Tahoma" w:cs="Tahoma"/>
          <w:i/>
          <w:color w:val="auto"/>
          <w:sz w:val="32"/>
          <w:szCs w:val="32"/>
        </w:rPr>
        <w:t>D.Lgs</w:t>
      </w:r>
      <w:proofErr w:type="spellEnd"/>
      <w:r>
        <w:rPr>
          <w:rFonts w:ascii="Tahoma" w:hAnsi="Tahoma" w:cs="Tahoma"/>
          <w:i/>
          <w:color w:val="auto"/>
          <w:sz w:val="32"/>
          <w:szCs w:val="32"/>
        </w:rPr>
        <w:t xml:space="preserve"> 56/2017)</w:t>
      </w:r>
    </w:p>
    <w:p w14:paraId="6BF4F73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BCE8A0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350E7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7793BA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0F368A4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5021ABF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CC8C996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DEA4750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BE92A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D0CF6E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569099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A26BB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70BB87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7B10E7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E84C585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69A546F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9A60D5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725B062A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087CC2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5A6EFEC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04F1B95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5E1FDB7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9CF467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FCF6681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29C0E7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7E406DB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1E7E3A9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15BE03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52736FC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C751660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2E81686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CB4EE9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432F85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26F073E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7587E1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FEA789C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121E984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D0835B5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0148E8" w14:textId="77777777" w:rsidR="00470760" w:rsidRDefault="00470760" w:rsidP="00470760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F56B231" w14:textId="77777777" w:rsidR="00470760" w:rsidRDefault="00470760" w:rsidP="00470760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t xml:space="preserve">Il/la sottoscritto/a [________] nato/a </w:t>
      </w:r>
      <w:proofErr w:type="spellStart"/>
      <w:r>
        <w:rPr>
          <w:rFonts w:ascii="Tahoma" w:hAnsi="Tahoma" w:cs="Tahoma"/>
          <w:b w:val="0"/>
          <w:color w:val="auto"/>
          <w:sz w:val="18"/>
          <w:szCs w:val="18"/>
        </w:rPr>
        <w:t>a</w:t>
      </w:r>
      <w:proofErr w:type="spellEnd"/>
      <w:r>
        <w:rPr>
          <w:rFonts w:ascii="Tahoma" w:hAnsi="Tahoma" w:cs="Tahoma"/>
          <w:b w:val="0"/>
          <w:color w:val="auto"/>
          <w:sz w:val="18"/>
          <w:szCs w:val="18"/>
        </w:rPr>
        <w:t xml:space="preserve"> [_________] il [__________] codice fiscale [__________] in qualità di Soggetto beneficiario titolare dell’operazione [__________];</w:t>
      </w:r>
    </w:p>
    <w:p w14:paraId="4831F74C" w14:textId="0C8F8AFD" w:rsidR="00470760" w:rsidRDefault="000467D2" w:rsidP="00470760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0467D2">
        <w:rPr>
          <w:rFonts w:ascii="Tahoma" w:hAnsi="Tahoma" w:cs="Tahoma"/>
          <w:b w:val="0"/>
          <w:color w:val="auto"/>
          <w:sz w:val="18"/>
          <w:szCs w:val="18"/>
        </w:rPr>
        <w:t xml:space="preserve">CONSAPEVOLE della responsabilità penale cui può andare incontro in caso di dichiarazioni mendaci, di formazione o uso di atti falsi, ai sensi e per gli effetti degli artt. </w:t>
      </w:r>
      <w:proofErr w:type="gramStart"/>
      <w:r w:rsidRPr="000467D2">
        <w:rPr>
          <w:rFonts w:ascii="Tahoma" w:hAnsi="Tahoma" w:cs="Tahoma"/>
          <w:b w:val="0"/>
          <w:color w:val="auto"/>
          <w:sz w:val="18"/>
          <w:szCs w:val="18"/>
        </w:rPr>
        <w:t>4</w:t>
      </w:r>
      <w:r w:rsidR="00100F63"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0467D2">
        <w:rPr>
          <w:rFonts w:ascii="Tahoma" w:hAnsi="Tahoma" w:cs="Tahoma"/>
          <w:b w:val="0"/>
          <w:color w:val="auto"/>
          <w:sz w:val="18"/>
          <w:szCs w:val="18"/>
        </w:rPr>
        <w:t xml:space="preserve"> ,</w:t>
      </w:r>
      <w:proofErr w:type="gramEnd"/>
      <w:r w:rsidRPr="000467D2">
        <w:rPr>
          <w:rFonts w:ascii="Tahoma" w:hAnsi="Tahoma" w:cs="Tahoma"/>
          <w:b w:val="0"/>
          <w:color w:val="auto"/>
          <w:sz w:val="18"/>
          <w:szCs w:val="18"/>
        </w:rPr>
        <w:t xml:space="preserve"> 4</w:t>
      </w:r>
      <w:r w:rsidR="00100F63"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0467D2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3FE8FC45" w14:textId="77777777" w:rsidR="00470760" w:rsidRPr="00CF1BE1" w:rsidRDefault="00470760" w:rsidP="00470760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6822BEDA" w14:textId="77777777" w:rsidR="00470760" w:rsidRPr="00805CE2" w:rsidRDefault="00470760" w:rsidP="00470760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14:paraId="18009E98" w14:textId="77777777" w:rsidR="00470760" w:rsidRPr="00805CE2" w:rsidRDefault="00470760" w:rsidP="00470760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</w:p>
    <w:p w14:paraId="6AD0E82F" w14:textId="77777777" w:rsidR="00470760" w:rsidRDefault="00470760"/>
    <w:p w14:paraId="187AA294" w14:textId="77777777" w:rsidR="00FA1077" w:rsidRDefault="00FA1077" w:rsidP="00470760"/>
    <w:p w14:paraId="4424EA08" w14:textId="77777777" w:rsidR="00FA1077" w:rsidRDefault="00FA1077" w:rsidP="00470760"/>
    <w:p w14:paraId="5CE925A2" w14:textId="77777777" w:rsidR="00FA1077" w:rsidRDefault="00FA1077" w:rsidP="00470760"/>
    <w:p w14:paraId="6B685167" w14:textId="57330F92" w:rsidR="00470760" w:rsidRDefault="00470760" w:rsidP="00470760">
      <w:r>
        <w:br w:type="page"/>
      </w:r>
    </w:p>
    <w:tbl>
      <w:tblPr>
        <w:tblW w:w="4974" w:type="pct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2"/>
        <w:gridCol w:w="2409"/>
        <w:gridCol w:w="3295"/>
        <w:gridCol w:w="676"/>
        <w:gridCol w:w="4320"/>
      </w:tblGrid>
      <w:tr w:rsidR="00FA1077" w:rsidRPr="00A43B22" w14:paraId="5817B74C" w14:textId="77777777" w:rsidTr="00111EC0">
        <w:trPr>
          <w:trHeight w:val="20"/>
          <w:tblHeader/>
        </w:trPr>
        <w:tc>
          <w:tcPr>
            <w:tcW w:w="5000" w:type="pct"/>
            <w:gridSpan w:val="5"/>
            <w:shd w:val="clear" w:color="auto" w:fill="D9D9D9"/>
            <w:vAlign w:val="center"/>
          </w:tcPr>
          <w:p w14:paraId="16305ACA" w14:textId="77777777" w:rsidR="00FA1077" w:rsidRPr="00A43B22" w:rsidRDefault="00FA1077" w:rsidP="00111EC0">
            <w:pPr>
              <w:shd w:val="clear" w:color="auto" w:fill="F2F2F2" w:themeFill="background1" w:themeFillShade="F2"/>
              <w:spacing w:before="120" w:after="120"/>
              <w:rPr>
                <w:rFonts w:cs="Tahoma"/>
                <w:b/>
                <w:sz w:val="18"/>
                <w:szCs w:val="18"/>
              </w:rPr>
            </w:pPr>
            <w:r w:rsidRPr="00A43B22">
              <w:rPr>
                <w:rFonts w:cs="Tahoma"/>
                <w:b/>
                <w:sz w:val="18"/>
                <w:szCs w:val="18"/>
              </w:rPr>
              <w:lastRenderedPageBreak/>
              <w:t xml:space="preserve">DATI IDENTIFICATIVI DELLA PROCEDURA DI APPALTO </w:t>
            </w:r>
          </w:p>
        </w:tc>
      </w:tr>
      <w:tr w:rsidR="00FA1077" w:rsidRPr="00A43B22" w14:paraId="415AC975" w14:textId="77777777" w:rsidTr="00111EC0">
        <w:trPr>
          <w:trHeight w:val="227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0DFB621" w14:textId="77777777" w:rsidR="00FA1077" w:rsidRPr="0064743B" w:rsidRDefault="00FA1077" w:rsidP="00111EC0">
            <w:pPr>
              <w:spacing w:before="120" w:after="120"/>
              <w:rPr>
                <w:rFonts w:cs="Tahoma"/>
                <w:b/>
                <w:sz w:val="18"/>
                <w:szCs w:val="18"/>
              </w:rPr>
            </w:pPr>
            <w:r w:rsidRPr="0064743B">
              <w:rPr>
                <w:rFonts w:cs="Tahoma"/>
                <w:b/>
                <w:sz w:val="18"/>
                <w:szCs w:val="18"/>
              </w:rPr>
              <w:t>Stazione Appaltante</w:t>
            </w:r>
          </w:p>
        </w:tc>
      </w:tr>
      <w:tr w:rsidR="00FA1077" w:rsidRPr="00A43B22" w14:paraId="37C536B0" w14:textId="77777777" w:rsidTr="00111EC0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52EF738E" w14:textId="77777777" w:rsidR="00FA1077" w:rsidRPr="00A43B22" w:rsidRDefault="00FA1077" w:rsidP="00111EC0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2008" w:type="pct"/>
            <w:gridSpan w:val="2"/>
            <w:shd w:val="clear" w:color="auto" w:fill="auto"/>
            <w:vAlign w:val="center"/>
          </w:tcPr>
          <w:p w14:paraId="4730F78F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auto"/>
            <w:vAlign w:val="center"/>
          </w:tcPr>
          <w:p w14:paraId="3C961525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CIG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64B6115E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FA1077" w:rsidRPr="00A43B22" w14:paraId="321E1C02" w14:textId="77777777" w:rsidTr="00111EC0">
        <w:trPr>
          <w:trHeight w:val="455"/>
        </w:trPr>
        <w:tc>
          <w:tcPr>
            <w:tcW w:w="1233" w:type="pct"/>
            <w:shd w:val="clear" w:color="auto" w:fill="auto"/>
            <w:vAlign w:val="center"/>
          </w:tcPr>
          <w:p w14:paraId="23CFDB3A" w14:textId="77777777" w:rsidR="00FA1077" w:rsidRPr="00A43B22" w:rsidRDefault="00FA1077" w:rsidP="00111EC0">
            <w:pPr>
              <w:spacing w:before="120" w:after="120"/>
              <w:jc w:val="left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2008" w:type="pct"/>
            <w:gridSpan w:val="2"/>
            <w:shd w:val="clear" w:color="auto" w:fill="auto"/>
            <w:vAlign w:val="center"/>
          </w:tcPr>
          <w:p w14:paraId="7819F903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  <w:tc>
          <w:tcPr>
            <w:tcW w:w="238" w:type="pct"/>
            <w:shd w:val="clear" w:color="auto" w:fill="auto"/>
            <w:vAlign w:val="center"/>
          </w:tcPr>
          <w:p w14:paraId="1772EA18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CUP</w:t>
            </w:r>
          </w:p>
        </w:tc>
        <w:tc>
          <w:tcPr>
            <w:tcW w:w="1521" w:type="pct"/>
            <w:shd w:val="clear" w:color="auto" w:fill="auto"/>
            <w:vAlign w:val="center"/>
          </w:tcPr>
          <w:p w14:paraId="2E8B53E4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FA1077" w:rsidRPr="00A43B22" w14:paraId="1817EE30" w14:textId="77777777" w:rsidTr="00111EC0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48254BD2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 xml:space="preserve">Responsabile Unico del Procedimento </w:t>
            </w:r>
          </w:p>
        </w:tc>
        <w:tc>
          <w:tcPr>
            <w:tcW w:w="2008" w:type="pct"/>
            <w:gridSpan w:val="2"/>
            <w:shd w:val="clear" w:color="auto" w:fill="auto"/>
            <w:vAlign w:val="center"/>
          </w:tcPr>
          <w:p w14:paraId="59DAA1FC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>Nome e cognome e ruolo all’interno dell’Ente</w:t>
            </w:r>
          </w:p>
        </w:tc>
        <w:tc>
          <w:tcPr>
            <w:tcW w:w="1759" w:type="pct"/>
            <w:gridSpan w:val="2"/>
            <w:shd w:val="clear" w:color="auto" w:fill="auto"/>
            <w:vAlign w:val="center"/>
          </w:tcPr>
          <w:p w14:paraId="33853390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FA1077" w:rsidRPr="00A43B22" w14:paraId="6777E738" w14:textId="77777777" w:rsidTr="00111EC0">
        <w:trPr>
          <w:trHeight w:val="429"/>
        </w:trPr>
        <w:tc>
          <w:tcPr>
            <w:tcW w:w="1233" w:type="pct"/>
            <w:shd w:val="clear" w:color="auto" w:fill="auto"/>
            <w:vAlign w:val="center"/>
          </w:tcPr>
          <w:p w14:paraId="691956DD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 xml:space="preserve">Direttore dell’esecuzione del contratto </w:t>
            </w:r>
          </w:p>
        </w:tc>
        <w:tc>
          <w:tcPr>
            <w:tcW w:w="200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65BAB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>Indicare nome e cognome se diverso dal RUP</w:t>
            </w:r>
          </w:p>
        </w:tc>
        <w:tc>
          <w:tcPr>
            <w:tcW w:w="1759" w:type="pct"/>
            <w:gridSpan w:val="2"/>
            <w:shd w:val="clear" w:color="auto" w:fill="auto"/>
            <w:vAlign w:val="center"/>
          </w:tcPr>
          <w:p w14:paraId="36975A81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i/>
                <w:sz w:val="18"/>
                <w:szCs w:val="18"/>
              </w:rPr>
            </w:pPr>
          </w:p>
        </w:tc>
      </w:tr>
      <w:tr w:rsidR="00FA1077" w:rsidRPr="00A43B22" w14:paraId="582D0E0A" w14:textId="77777777" w:rsidTr="00111EC0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7DEE3FCF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Tipologia di contratto</w:t>
            </w:r>
          </w:p>
        </w:tc>
        <w:tc>
          <w:tcPr>
            <w:tcW w:w="2008" w:type="pct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3812DAB1" w14:textId="77777777" w:rsidR="00FA1077" w:rsidRPr="004B3FA3" w:rsidRDefault="00FA1077" w:rsidP="00FA1077">
            <w:pPr>
              <w:numPr>
                <w:ilvl w:val="0"/>
                <w:numId w:val="24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Lavori e Opere</w:t>
            </w:r>
          </w:p>
          <w:p w14:paraId="465C80C2" w14:textId="77777777" w:rsidR="00FA1077" w:rsidRPr="00A43B22" w:rsidRDefault="00FA1077" w:rsidP="00FA1077">
            <w:pPr>
              <w:numPr>
                <w:ilvl w:val="0"/>
                <w:numId w:val="24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Appalto di servizi</w:t>
            </w:r>
          </w:p>
          <w:p w14:paraId="65C45EC0" w14:textId="77777777" w:rsidR="00FA1077" w:rsidRPr="00A43B22" w:rsidRDefault="00FA1077" w:rsidP="00FA1077">
            <w:pPr>
              <w:numPr>
                <w:ilvl w:val="0"/>
                <w:numId w:val="24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 xml:space="preserve">Fornitura </w:t>
            </w:r>
          </w:p>
        </w:tc>
        <w:tc>
          <w:tcPr>
            <w:tcW w:w="1759" w:type="pct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973E882" w14:textId="77777777" w:rsidR="00FA1077" w:rsidRPr="00A43B22" w:rsidRDefault="00FA1077" w:rsidP="00FA1077">
            <w:pPr>
              <w:numPr>
                <w:ilvl w:val="0"/>
                <w:numId w:val="24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progettazione</w:t>
            </w:r>
          </w:p>
          <w:p w14:paraId="2EAB8743" w14:textId="77777777" w:rsidR="00FA1077" w:rsidRDefault="00FA1077" w:rsidP="00FA1077">
            <w:pPr>
              <w:numPr>
                <w:ilvl w:val="0"/>
                <w:numId w:val="24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>
              <w:rPr>
                <w:rFonts w:cs="Tahoma"/>
                <w:bCs/>
                <w:sz w:val="18"/>
                <w:szCs w:val="18"/>
              </w:rPr>
              <w:t>Concorsi di idee e di c</w:t>
            </w:r>
            <w:r w:rsidRPr="00A43B22">
              <w:rPr>
                <w:rFonts w:cs="Tahoma"/>
                <w:bCs/>
                <w:sz w:val="18"/>
                <w:szCs w:val="18"/>
              </w:rPr>
              <w:t>oncession</w:t>
            </w:r>
            <w:r>
              <w:rPr>
                <w:rFonts w:cs="Tahoma"/>
                <w:bCs/>
                <w:sz w:val="18"/>
                <w:szCs w:val="18"/>
              </w:rPr>
              <w:t>i</w:t>
            </w:r>
          </w:p>
          <w:p w14:paraId="0570EC7C" w14:textId="77777777" w:rsidR="00FA1077" w:rsidRPr="002F39AF" w:rsidRDefault="00FA1077" w:rsidP="00FA1077">
            <w:pPr>
              <w:numPr>
                <w:ilvl w:val="0"/>
                <w:numId w:val="24"/>
              </w:numPr>
              <w:spacing w:before="120" w:after="120" w:line="240" w:lineRule="auto"/>
              <w:ind w:left="714" w:hanging="357"/>
              <w:rPr>
                <w:rFonts w:cs="Tahoma"/>
                <w:bCs/>
                <w:sz w:val="18"/>
                <w:szCs w:val="18"/>
              </w:rPr>
            </w:pPr>
            <w:r w:rsidRPr="002F39AF">
              <w:rPr>
                <w:rFonts w:cs="Tahoma"/>
                <w:bCs/>
                <w:sz w:val="18"/>
                <w:szCs w:val="18"/>
              </w:rPr>
              <w:t xml:space="preserve">Altro </w:t>
            </w:r>
            <w:r w:rsidRPr="002F39AF">
              <w:rPr>
                <w:rFonts w:cs="Tahoma"/>
                <w:bCs/>
                <w:i/>
                <w:sz w:val="18"/>
                <w:szCs w:val="18"/>
              </w:rPr>
              <w:t>(specificare)</w:t>
            </w:r>
          </w:p>
        </w:tc>
      </w:tr>
      <w:tr w:rsidR="00FA1077" w:rsidRPr="00A43B22" w14:paraId="6771C1F5" w14:textId="77777777" w:rsidTr="00111EC0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538069ED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Procedura di scelta del contraente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06C9034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 xml:space="preserve">Indicare </w:t>
            </w:r>
          </w:p>
        </w:tc>
        <w:tc>
          <w:tcPr>
            <w:tcW w:w="2919" w:type="pct"/>
            <w:gridSpan w:val="3"/>
            <w:shd w:val="clear" w:color="auto" w:fill="auto"/>
            <w:vAlign w:val="center"/>
          </w:tcPr>
          <w:p w14:paraId="5FE4CBF8" w14:textId="77777777" w:rsidR="00FA1077" w:rsidRPr="00A43B22" w:rsidRDefault="00FA1077" w:rsidP="00111EC0">
            <w:pPr>
              <w:spacing w:before="120" w:after="120"/>
              <w:rPr>
                <w:rFonts w:cs="Tahoma"/>
                <w:bCs/>
                <w:sz w:val="18"/>
                <w:szCs w:val="18"/>
                <w:lang w:val="en-US"/>
              </w:rPr>
            </w:pPr>
          </w:p>
        </w:tc>
      </w:tr>
      <w:tr w:rsidR="00FA1077" w:rsidRPr="00A43B22" w14:paraId="39739C0C" w14:textId="77777777" w:rsidTr="00111EC0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122AC9A5" w14:textId="77777777" w:rsidR="00FA1077" w:rsidRPr="00A43B22" w:rsidRDefault="00FA1077" w:rsidP="00111EC0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Importo aggiudicato (al netto IVA)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0E86792A" w14:textId="77777777" w:rsidR="00FA1077" w:rsidRPr="00A43B22" w:rsidRDefault="00FA1077" w:rsidP="00111EC0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Euro</w:t>
            </w:r>
          </w:p>
        </w:tc>
        <w:tc>
          <w:tcPr>
            <w:tcW w:w="2919" w:type="pct"/>
            <w:gridSpan w:val="3"/>
            <w:shd w:val="clear" w:color="auto" w:fill="auto"/>
            <w:vAlign w:val="center"/>
          </w:tcPr>
          <w:p w14:paraId="57E2F8E7" w14:textId="77777777" w:rsidR="00FA1077" w:rsidRPr="00A43B22" w:rsidRDefault="00FA1077" w:rsidP="00111EC0">
            <w:pPr>
              <w:spacing w:before="120" w:after="120"/>
              <w:rPr>
                <w:rFonts w:cs="Tahoma"/>
                <w:sz w:val="18"/>
                <w:szCs w:val="18"/>
              </w:rPr>
            </w:pPr>
          </w:p>
        </w:tc>
      </w:tr>
      <w:tr w:rsidR="00FA1077" w:rsidRPr="00A43B22" w14:paraId="738C7C43" w14:textId="77777777" w:rsidTr="00111EC0">
        <w:trPr>
          <w:trHeight w:val="445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233641F1" w14:textId="77777777" w:rsidR="00FA1077" w:rsidRPr="0064743B" w:rsidRDefault="00FA1077" w:rsidP="00111EC0">
            <w:pPr>
              <w:jc w:val="left"/>
              <w:rPr>
                <w:rFonts w:cs="Tahoma"/>
                <w:b/>
                <w:bCs/>
                <w:sz w:val="18"/>
                <w:szCs w:val="18"/>
              </w:rPr>
            </w:pPr>
            <w:r w:rsidRPr="0064743B">
              <w:rPr>
                <w:rFonts w:cs="Tahoma"/>
                <w:b/>
                <w:bCs/>
                <w:sz w:val="18"/>
                <w:szCs w:val="18"/>
              </w:rPr>
              <w:t>Soggetto Aggiudicatario</w:t>
            </w:r>
          </w:p>
        </w:tc>
      </w:tr>
      <w:tr w:rsidR="00FA1077" w:rsidRPr="00A43B22" w14:paraId="44496056" w14:textId="77777777" w:rsidTr="00111EC0">
        <w:trPr>
          <w:trHeight w:val="20"/>
        </w:trPr>
        <w:tc>
          <w:tcPr>
            <w:tcW w:w="1233" w:type="pct"/>
            <w:shd w:val="clear" w:color="auto" w:fill="auto"/>
            <w:vAlign w:val="center"/>
          </w:tcPr>
          <w:p w14:paraId="6F87FBA4" w14:textId="77777777" w:rsidR="00FA1077" w:rsidRPr="00A43B22" w:rsidRDefault="00FA1077" w:rsidP="00111EC0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Denominazione</w:t>
            </w:r>
          </w:p>
        </w:tc>
        <w:tc>
          <w:tcPr>
            <w:tcW w:w="3767" w:type="pct"/>
            <w:gridSpan w:val="4"/>
            <w:shd w:val="clear" w:color="auto" w:fill="auto"/>
            <w:vAlign w:val="center"/>
          </w:tcPr>
          <w:p w14:paraId="4ECDB298" w14:textId="77777777" w:rsidR="00FA1077" w:rsidRPr="00A43B22" w:rsidRDefault="00FA1077" w:rsidP="00111EC0">
            <w:pPr>
              <w:rPr>
                <w:rFonts w:cs="Tahoma"/>
                <w:sz w:val="18"/>
                <w:szCs w:val="18"/>
              </w:rPr>
            </w:pPr>
          </w:p>
        </w:tc>
      </w:tr>
      <w:tr w:rsidR="00FA1077" w:rsidRPr="00A43B22" w14:paraId="2845647B" w14:textId="77777777" w:rsidTr="00111EC0">
        <w:trPr>
          <w:trHeight w:val="550"/>
        </w:trPr>
        <w:tc>
          <w:tcPr>
            <w:tcW w:w="1233" w:type="pct"/>
            <w:shd w:val="clear" w:color="auto" w:fill="auto"/>
            <w:vAlign w:val="center"/>
          </w:tcPr>
          <w:p w14:paraId="4E01AB64" w14:textId="77777777" w:rsidR="00FA1077" w:rsidRPr="00A43B22" w:rsidRDefault="00FA1077" w:rsidP="00111EC0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C.F.</w:t>
            </w:r>
          </w:p>
        </w:tc>
        <w:tc>
          <w:tcPr>
            <w:tcW w:w="3767" w:type="pct"/>
            <w:gridSpan w:val="4"/>
            <w:shd w:val="clear" w:color="auto" w:fill="auto"/>
            <w:vAlign w:val="center"/>
          </w:tcPr>
          <w:p w14:paraId="3119079A" w14:textId="77777777" w:rsidR="00FA1077" w:rsidRPr="00A43B22" w:rsidRDefault="00FA1077" w:rsidP="00111EC0">
            <w:pPr>
              <w:rPr>
                <w:rFonts w:cs="Tahoma"/>
                <w:sz w:val="18"/>
                <w:szCs w:val="18"/>
              </w:rPr>
            </w:pPr>
          </w:p>
        </w:tc>
      </w:tr>
      <w:tr w:rsidR="00FA1077" w:rsidRPr="00A43B22" w14:paraId="61C7B893" w14:textId="77777777" w:rsidTr="00111EC0">
        <w:trPr>
          <w:trHeight w:val="550"/>
        </w:trPr>
        <w:tc>
          <w:tcPr>
            <w:tcW w:w="1233" w:type="pct"/>
            <w:shd w:val="clear" w:color="auto" w:fill="auto"/>
            <w:vAlign w:val="center"/>
          </w:tcPr>
          <w:p w14:paraId="092C8BBE" w14:textId="77777777" w:rsidR="00FA1077" w:rsidRPr="00A43B22" w:rsidRDefault="00FA1077" w:rsidP="00111EC0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sz w:val="18"/>
                <w:szCs w:val="18"/>
              </w:rPr>
              <w:t>Data di stipula del contratto</w:t>
            </w:r>
          </w:p>
        </w:tc>
        <w:tc>
          <w:tcPr>
            <w:tcW w:w="3767" w:type="pct"/>
            <w:gridSpan w:val="4"/>
            <w:shd w:val="clear" w:color="auto" w:fill="auto"/>
            <w:vAlign w:val="center"/>
          </w:tcPr>
          <w:p w14:paraId="0CF9AF53" w14:textId="77777777" w:rsidR="00FA1077" w:rsidRPr="00A43B22" w:rsidRDefault="00FA1077" w:rsidP="00111EC0">
            <w:pPr>
              <w:rPr>
                <w:rFonts w:cs="Tahoma"/>
                <w:sz w:val="18"/>
                <w:szCs w:val="18"/>
              </w:rPr>
            </w:pPr>
          </w:p>
        </w:tc>
      </w:tr>
      <w:tr w:rsidR="00FA1077" w:rsidRPr="00A43B22" w14:paraId="37D10EBC" w14:textId="77777777" w:rsidTr="00111EC0">
        <w:trPr>
          <w:trHeight w:val="550"/>
        </w:trPr>
        <w:tc>
          <w:tcPr>
            <w:tcW w:w="1233" w:type="pct"/>
            <w:shd w:val="clear" w:color="auto" w:fill="auto"/>
            <w:vAlign w:val="center"/>
          </w:tcPr>
          <w:p w14:paraId="4600CCCC" w14:textId="77777777" w:rsidR="00FA1077" w:rsidRPr="00A43B22" w:rsidRDefault="00FA1077" w:rsidP="00111EC0">
            <w:pPr>
              <w:spacing w:before="120" w:after="120"/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bCs/>
                <w:sz w:val="18"/>
                <w:szCs w:val="18"/>
              </w:rPr>
              <w:t>La procedura di gara è stata gestita direttamente dall’Ente</w:t>
            </w:r>
            <w:r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A43B22">
              <w:rPr>
                <w:rFonts w:cs="Tahoma"/>
                <w:bCs/>
                <w:sz w:val="18"/>
                <w:szCs w:val="18"/>
              </w:rPr>
              <w:t>o</w:t>
            </w:r>
            <w:r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A43B22">
              <w:rPr>
                <w:rFonts w:cs="Tahoma"/>
                <w:bCs/>
                <w:sz w:val="18"/>
                <w:szCs w:val="18"/>
              </w:rPr>
              <w:t>da</w:t>
            </w:r>
            <w:r>
              <w:rPr>
                <w:rFonts w:cs="Tahoma"/>
                <w:bCs/>
                <w:sz w:val="18"/>
                <w:szCs w:val="18"/>
              </w:rPr>
              <w:t xml:space="preserve"> </w:t>
            </w:r>
            <w:r w:rsidRPr="00A43B22">
              <w:rPr>
                <w:rFonts w:cs="Tahoma"/>
                <w:bCs/>
                <w:sz w:val="18"/>
                <w:szCs w:val="18"/>
              </w:rPr>
              <w:t>Centrale di committenza/Soggetto aggregatore?</w:t>
            </w:r>
          </w:p>
        </w:tc>
        <w:tc>
          <w:tcPr>
            <w:tcW w:w="848" w:type="pct"/>
            <w:shd w:val="clear" w:color="auto" w:fill="auto"/>
            <w:vAlign w:val="center"/>
          </w:tcPr>
          <w:p w14:paraId="27BD8F71" w14:textId="77777777" w:rsidR="00FA1077" w:rsidRPr="00A43B22" w:rsidRDefault="00FA1077" w:rsidP="00111EC0">
            <w:pPr>
              <w:rPr>
                <w:rFonts w:cs="Tahoma"/>
                <w:sz w:val="18"/>
                <w:szCs w:val="18"/>
              </w:rPr>
            </w:pPr>
            <w:r w:rsidRPr="00A43B22">
              <w:rPr>
                <w:rFonts w:cs="Tahoma"/>
                <w:bCs/>
                <w:i/>
                <w:sz w:val="18"/>
                <w:szCs w:val="18"/>
              </w:rPr>
              <w:t>Indicare</w:t>
            </w:r>
          </w:p>
        </w:tc>
        <w:tc>
          <w:tcPr>
            <w:tcW w:w="2919" w:type="pct"/>
            <w:gridSpan w:val="3"/>
            <w:shd w:val="clear" w:color="auto" w:fill="auto"/>
            <w:vAlign w:val="center"/>
          </w:tcPr>
          <w:p w14:paraId="2E34BA05" w14:textId="77777777" w:rsidR="00FA1077" w:rsidRPr="00A43B22" w:rsidRDefault="00FA1077" w:rsidP="00111EC0">
            <w:pPr>
              <w:rPr>
                <w:rFonts w:cs="Tahoma"/>
                <w:sz w:val="18"/>
                <w:szCs w:val="18"/>
              </w:rPr>
            </w:pPr>
          </w:p>
        </w:tc>
      </w:tr>
    </w:tbl>
    <w:p w14:paraId="7057C32B" w14:textId="77777777" w:rsidR="00470760" w:rsidRDefault="00470760" w:rsidP="00470760"/>
    <w:tbl>
      <w:tblPr>
        <w:tblStyle w:val="Grigliatabella"/>
        <w:tblpPr w:leftFromText="141" w:rightFromText="141" w:vertAnchor="page" w:horzAnchor="margin" w:tblpY="1301"/>
        <w:tblW w:w="4998" w:type="pct"/>
        <w:tblLook w:val="04A0" w:firstRow="1" w:lastRow="0" w:firstColumn="1" w:lastColumn="0" w:noHBand="0" w:noVBand="1"/>
      </w:tblPr>
      <w:tblGrid>
        <w:gridCol w:w="14270"/>
      </w:tblGrid>
      <w:tr w:rsidR="00FA1077" w14:paraId="1E607BB8" w14:textId="77777777" w:rsidTr="00FA1077">
        <w:tc>
          <w:tcPr>
            <w:tcW w:w="5000" w:type="pct"/>
            <w:shd w:val="clear" w:color="auto" w:fill="B6DDE8" w:themeFill="accent5" w:themeFillTint="66"/>
          </w:tcPr>
          <w:p w14:paraId="635D3783" w14:textId="77777777" w:rsidR="00FA1077" w:rsidRDefault="00FA1077" w:rsidP="00FA1077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E04A14">
              <w:rPr>
                <w:b/>
                <w:bCs/>
                <w:sz w:val="20"/>
                <w:szCs w:val="20"/>
                <w:u w:val="none"/>
              </w:rPr>
              <w:lastRenderedPageBreak/>
              <w:t xml:space="preserve">Adempimenti specifici in merito all’affidamento di contratto pubblico relativo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a lavori nei settori ordinari con rilevanza comunitaria </w:t>
            </w:r>
          </w:p>
          <w:p w14:paraId="0A278113" w14:textId="77777777" w:rsidR="00FA1077" w:rsidRDefault="00FA1077" w:rsidP="00FA1077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2250C0">
              <w:rPr>
                <w:b/>
                <w:bCs/>
                <w:sz w:val="20"/>
                <w:szCs w:val="20"/>
                <w:u w:val="none"/>
              </w:rPr>
              <w:t xml:space="preserve">mediante procedura negoziata senza previa pubblicazione di un </w:t>
            </w:r>
            <w:r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14:paraId="288F5945" w14:textId="77777777" w:rsidR="00FA1077" w:rsidRDefault="00FA1077" w:rsidP="00FA1077">
            <w:pPr>
              <w:pStyle w:val="Titolo3"/>
              <w:jc w:val="center"/>
            </w:pPr>
            <w:r w:rsidRPr="002250C0">
              <w:rPr>
                <w:b/>
                <w:bCs/>
                <w:sz w:val="20"/>
                <w:szCs w:val="20"/>
                <w:u w:val="none"/>
              </w:rPr>
              <w:t>(</w:t>
            </w:r>
            <w:r>
              <w:rPr>
                <w:b/>
                <w:bCs/>
                <w:sz w:val="20"/>
                <w:szCs w:val="20"/>
                <w:u w:val="none"/>
              </w:rPr>
              <w:t xml:space="preserve">Art. 63 del </w:t>
            </w:r>
            <w:r w:rsidRPr="002250C0">
              <w:rPr>
                <w:b/>
                <w:bCs/>
                <w:sz w:val="20"/>
                <w:szCs w:val="20"/>
                <w:u w:val="none"/>
              </w:rPr>
              <w:t>Decreto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 Legislativo 1</w:t>
            </w:r>
            <w:r>
              <w:rPr>
                <w:b/>
                <w:bCs/>
                <w:sz w:val="20"/>
                <w:szCs w:val="20"/>
                <w:u w:val="none"/>
              </w:rPr>
              <w:t>8 aprile 201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 xml:space="preserve">6 n. </w:t>
            </w:r>
            <w:r>
              <w:rPr>
                <w:b/>
                <w:bCs/>
                <w:sz w:val="20"/>
                <w:szCs w:val="20"/>
                <w:u w:val="none"/>
              </w:rPr>
              <w:t>50 e successive modifiche</w:t>
            </w:r>
            <w:r w:rsidRPr="00C42531">
              <w:rPr>
                <w:b/>
                <w:bCs/>
                <w:sz w:val="20"/>
                <w:szCs w:val="20"/>
                <w:u w:val="none"/>
              </w:rPr>
              <w:t>)</w:t>
            </w:r>
          </w:p>
        </w:tc>
      </w:tr>
    </w:tbl>
    <w:p w14:paraId="0BB71009" w14:textId="0BAD407E" w:rsidR="00FA1077" w:rsidRDefault="00FA1077" w:rsidP="00500E17">
      <w:pPr>
        <w:spacing w:line="240" w:lineRule="auto"/>
        <w:rPr>
          <w:rFonts w:cs="Tahoma"/>
          <w:sz w:val="18"/>
          <w:szCs w:val="18"/>
        </w:rPr>
      </w:pPr>
    </w:p>
    <w:p w14:paraId="4E49B412" w14:textId="637ABB43" w:rsidR="00500E17" w:rsidRPr="00230AAD" w:rsidRDefault="00500E17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rFonts w:cs="Tahoma"/>
          <w:sz w:val="18"/>
          <w:szCs w:val="18"/>
        </w:rPr>
        <w:t>I presenti adempimenti trovano adozione nell’ambito dei lavori di importo pari o superiore alla soglia comunitaria di cui all’art. 35 del D.lgs. 50/2016.</w:t>
      </w:r>
    </w:p>
    <w:p w14:paraId="7C8E0428" w14:textId="77777777" w:rsidR="00500E17" w:rsidRPr="00230AAD" w:rsidRDefault="00500E17" w:rsidP="00500E17">
      <w:pPr>
        <w:spacing w:line="240" w:lineRule="auto"/>
        <w:rPr>
          <w:rFonts w:cs="Tahoma"/>
          <w:sz w:val="18"/>
          <w:szCs w:val="18"/>
        </w:rPr>
      </w:pPr>
      <w:r w:rsidRPr="00230AAD">
        <w:rPr>
          <w:rFonts w:cs="Tahoma"/>
          <w:sz w:val="18"/>
          <w:szCs w:val="18"/>
        </w:rPr>
        <w:t xml:space="preserve">Gli adempimenti previsti sono coerenti con la </w:t>
      </w:r>
      <w:r w:rsidR="005C150B" w:rsidRPr="00230AAD">
        <w:rPr>
          <w:rFonts w:cs="Tahoma"/>
          <w:sz w:val="18"/>
          <w:szCs w:val="18"/>
        </w:rPr>
        <w:t>Delibera ANAC 1005 del 21/09/2016, Linee guida N.2:</w:t>
      </w:r>
      <w:r w:rsidRPr="00230AAD">
        <w:rPr>
          <w:rFonts w:cs="Tahoma"/>
          <w:sz w:val="18"/>
          <w:szCs w:val="18"/>
        </w:rPr>
        <w:t xml:space="preserve"> Offerta Economicamente Più Vantaggiosa</w:t>
      </w:r>
      <w:r w:rsidR="0014543D" w:rsidRPr="00230AAD">
        <w:rPr>
          <w:rFonts w:cs="Tahoma"/>
          <w:sz w:val="18"/>
          <w:szCs w:val="18"/>
        </w:rPr>
        <w:t xml:space="preserve"> e con la </w:t>
      </w:r>
      <w:r w:rsidR="005C150B" w:rsidRPr="00230AAD">
        <w:rPr>
          <w:rFonts w:cs="Tahoma"/>
          <w:sz w:val="18"/>
          <w:szCs w:val="18"/>
        </w:rPr>
        <w:t xml:space="preserve">Delibera n.  1097, del 26 ottobre 2016 Linee Guida n. 4: </w:t>
      </w:r>
      <w:r w:rsidR="0014543D" w:rsidRPr="00230AAD">
        <w:rPr>
          <w:rFonts w:cs="Tahoma"/>
          <w:sz w:val="18"/>
          <w:szCs w:val="18"/>
        </w:rPr>
        <w:t>Procedure per l’affidamento dei contratti pubblici di importo inferiore alle soglie di rilevanza comunitaria, indagini di mercato e formazione e gestione degli elenchi di operatori economici</w:t>
      </w:r>
      <w:r w:rsidR="009C3F20" w:rsidRPr="00230AAD">
        <w:rPr>
          <w:rFonts w:cs="Tahoma"/>
          <w:sz w:val="18"/>
          <w:szCs w:val="18"/>
        </w:rPr>
        <w:t>.</w:t>
      </w:r>
    </w:p>
    <w:p w14:paraId="17AE101F" w14:textId="1DFEED8F" w:rsidR="00FA1077" w:rsidRPr="00FA1077" w:rsidRDefault="00230AAD" w:rsidP="00500E17">
      <w:pPr>
        <w:spacing w:line="240" w:lineRule="auto"/>
        <w:rPr>
          <w:sz w:val="18"/>
          <w:szCs w:val="18"/>
        </w:rPr>
      </w:pPr>
      <w:r w:rsidRPr="00230AAD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230AAD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230AAD">
        <w:rPr>
          <w:sz w:val="18"/>
          <w:szCs w:val="18"/>
        </w:rPr>
        <w:t xml:space="preserve"> </w:t>
      </w:r>
      <w:r w:rsidRPr="00230AAD">
        <w:rPr>
          <w:sz w:val="18"/>
          <w:szCs w:val="18"/>
          <w:u w:val="single"/>
        </w:rPr>
        <w:t>devono essere pubblicati e aggiornati sul profilo del committente, nella sezione "</w:t>
      </w:r>
      <w:r w:rsidRPr="00230AAD">
        <w:rPr>
          <w:b/>
          <w:sz w:val="18"/>
          <w:szCs w:val="18"/>
          <w:u w:val="single"/>
        </w:rPr>
        <w:t>Amministrazione trasparente</w:t>
      </w:r>
      <w:r w:rsidRPr="00230AAD">
        <w:rPr>
          <w:sz w:val="18"/>
          <w:szCs w:val="18"/>
          <w:u w:val="single"/>
        </w:rPr>
        <w:t>"</w:t>
      </w:r>
      <w:r w:rsidRPr="00230AAD">
        <w:rPr>
          <w:sz w:val="18"/>
          <w:szCs w:val="18"/>
        </w:rPr>
        <w:t>, con l'applicazione delle disposizioni di cui al decreto legislativo 14 marzo 2013, n. 33 (art. 29, comma 1, D.lgs. 50/2016)</w:t>
      </w:r>
    </w:p>
    <w:p w14:paraId="3B6A2AD8" w14:textId="77777777" w:rsidR="00230AAD" w:rsidRDefault="00230AAD" w:rsidP="00500E17">
      <w:pPr>
        <w:spacing w:line="240" w:lineRule="auto"/>
        <w:rPr>
          <w:rFonts w:cs="Tahoma"/>
          <w:color w:val="000000"/>
          <w:sz w:val="18"/>
          <w:szCs w:val="18"/>
        </w:rPr>
      </w:pPr>
    </w:p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"/>
        <w:gridCol w:w="5670"/>
        <w:gridCol w:w="1985"/>
        <w:gridCol w:w="567"/>
        <w:gridCol w:w="710"/>
        <w:gridCol w:w="848"/>
        <w:gridCol w:w="1418"/>
        <w:gridCol w:w="2134"/>
      </w:tblGrid>
      <w:tr w:rsidR="00EE2A5D" w:rsidRPr="004B1313" w14:paraId="63B50BAA" w14:textId="77777777" w:rsidTr="00FA1077">
        <w:trPr>
          <w:trHeight w:val="567"/>
          <w:tblHeader/>
          <w:jc w:val="center"/>
        </w:trPr>
        <w:tc>
          <w:tcPr>
            <w:tcW w:w="345" w:type="pct"/>
            <w:vAlign w:val="center"/>
          </w:tcPr>
          <w:p w14:paraId="72FA61F4" w14:textId="3C79AA64" w:rsidR="00EB1F87" w:rsidRDefault="00EB1F87" w:rsidP="00EB1F87">
            <w:pPr>
              <w:spacing w:line="240" w:lineRule="auto"/>
              <w:rPr>
                <w:rFonts w:cs="Tahoma"/>
                <w:b/>
                <w:bCs/>
                <w:sz w:val="18"/>
              </w:rPr>
            </w:pPr>
          </w:p>
          <w:p w14:paraId="0A8CC468" w14:textId="77777777" w:rsidR="00D320F3" w:rsidRPr="004B1313" w:rsidRDefault="00D320F3" w:rsidP="002062F6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980" w:type="pct"/>
            <w:vAlign w:val="center"/>
          </w:tcPr>
          <w:p w14:paraId="55577982" w14:textId="77777777" w:rsidR="00D320F3" w:rsidRPr="004B1313" w:rsidRDefault="00D320F3" w:rsidP="00445A6B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B1313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693" w:type="pct"/>
            <w:vAlign w:val="center"/>
          </w:tcPr>
          <w:p w14:paraId="17DD651E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4B1313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198" w:type="pct"/>
            <w:vAlign w:val="center"/>
          </w:tcPr>
          <w:p w14:paraId="237CF12A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48" w:type="pct"/>
            <w:vAlign w:val="center"/>
          </w:tcPr>
          <w:p w14:paraId="0B3C93C1" w14:textId="77777777" w:rsidR="00D320F3" w:rsidRPr="004B1313" w:rsidRDefault="00D320F3">
            <w:pPr>
              <w:pStyle w:val="Titolo5"/>
            </w:pPr>
            <w:r w:rsidRPr="004B1313">
              <w:t>NO</w:t>
            </w:r>
          </w:p>
        </w:tc>
        <w:tc>
          <w:tcPr>
            <w:tcW w:w="296" w:type="pct"/>
            <w:tcBorders>
              <w:bottom w:val="single" w:sz="2" w:space="0" w:color="auto"/>
            </w:tcBorders>
            <w:vAlign w:val="center"/>
          </w:tcPr>
          <w:p w14:paraId="2DFD0F22" w14:textId="77777777" w:rsidR="00D320F3" w:rsidRPr="004B1313" w:rsidRDefault="00D320F3">
            <w:pPr>
              <w:pStyle w:val="Titolo5"/>
            </w:pPr>
            <w:r w:rsidRPr="004B1313">
              <w:t>N/P</w:t>
            </w:r>
            <w:r w:rsidRPr="004B1313"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95" w:type="pct"/>
            <w:vAlign w:val="center"/>
          </w:tcPr>
          <w:p w14:paraId="603A51C8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745" w:type="pct"/>
            <w:vAlign w:val="center"/>
          </w:tcPr>
          <w:p w14:paraId="38605BF8" w14:textId="77777777" w:rsidR="00D320F3" w:rsidRPr="004B1313" w:rsidRDefault="00D320F3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4B1313"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AD08D3" w:rsidRPr="004B1313" w14:paraId="07FAF99F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56506B47" w14:textId="77777777" w:rsidR="00AD08D3" w:rsidRPr="004B1313" w:rsidRDefault="00AD08D3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980" w:type="pct"/>
            <w:vAlign w:val="center"/>
          </w:tcPr>
          <w:p w14:paraId="663055E3" w14:textId="4AC62A6C" w:rsidR="00AD08D3" w:rsidRDefault="00AD08D3" w:rsidP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 xml:space="preserve">Programma triennale dei lavori pubblici e relativo aggiornamento annuale contenente i lavori il cui valore stimato sia pari o superiore a 100.000 euro, </w:t>
            </w:r>
            <w:r>
              <w:rPr>
                <w:rFonts w:cs="Tahoma"/>
                <w:sz w:val="18"/>
                <w:szCs w:val="18"/>
              </w:rPr>
              <w:t xml:space="preserve">previa attribuzione </w:t>
            </w:r>
            <w:r w:rsidRPr="003E3DC0">
              <w:rPr>
                <w:rFonts w:cs="Tahoma"/>
                <w:sz w:val="18"/>
                <w:szCs w:val="18"/>
              </w:rPr>
              <w:t xml:space="preserve">del CUP </w:t>
            </w:r>
            <w:r>
              <w:rPr>
                <w:rFonts w:cs="Tahoma"/>
                <w:sz w:val="18"/>
                <w:szCs w:val="18"/>
              </w:rPr>
              <w:t xml:space="preserve">per i lavori da avviare nella prima annualità </w:t>
            </w:r>
            <w:r w:rsidRPr="003E3DC0">
              <w:rPr>
                <w:rFonts w:cs="Tahoma"/>
                <w:sz w:val="18"/>
                <w:szCs w:val="18"/>
              </w:rPr>
              <w:t>e</w:t>
            </w:r>
            <w:r>
              <w:rPr>
                <w:rFonts w:cs="Tahoma"/>
                <w:sz w:val="18"/>
                <w:szCs w:val="18"/>
              </w:rPr>
              <w:t xml:space="preserve"> approvazione </w:t>
            </w:r>
            <w:r w:rsidRPr="006F1911">
              <w:rPr>
                <w:rFonts w:cs="Tahoma"/>
                <w:sz w:val="18"/>
                <w:szCs w:val="18"/>
              </w:rPr>
              <w:t xml:space="preserve">ove previsto, </w:t>
            </w:r>
            <w:r>
              <w:rPr>
                <w:rFonts w:cs="Tahoma"/>
                <w:sz w:val="18"/>
                <w:szCs w:val="18"/>
              </w:rPr>
              <w:t>de</w:t>
            </w:r>
            <w:r w:rsidRPr="006F1911">
              <w:rPr>
                <w:rFonts w:cs="Tahoma"/>
                <w:sz w:val="18"/>
                <w:szCs w:val="18"/>
              </w:rPr>
              <w:t xml:space="preserve">l documento di fattibilità delle alternative progettuali, </w:t>
            </w:r>
            <w:r>
              <w:rPr>
                <w:rFonts w:cs="Tahoma"/>
                <w:sz w:val="18"/>
                <w:szCs w:val="18"/>
              </w:rPr>
              <w:t>di cui all’articolo 23, comma 5, del Dlgs. n. 50/2013 a</w:t>
            </w:r>
            <w:r w:rsidRPr="006F1911">
              <w:rPr>
                <w:rFonts w:cs="Tahoma"/>
                <w:sz w:val="18"/>
                <w:szCs w:val="18"/>
              </w:rPr>
              <w:t>i fini dell’inserimento</w:t>
            </w:r>
            <w:r>
              <w:rPr>
                <w:rFonts w:cs="Tahoma"/>
                <w:sz w:val="18"/>
                <w:szCs w:val="18"/>
              </w:rPr>
              <w:t xml:space="preserve"> dei lavori</w:t>
            </w:r>
            <w:r w:rsidRPr="006F1911">
              <w:rPr>
                <w:rFonts w:cs="Tahoma"/>
                <w:sz w:val="18"/>
                <w:szCs w:val="18"/>
              </w:rPr>
              <w:t xml:space="preserve"> nel programma triennale</w:t>
            </w:r>
            <w:r>
              <w:rPr>
                <w:rFonts w:cs="Tahoma"/>
                <w:sz w:val="18"/>
                <w:szCs w:val="18"/>
              </w:rPr>
              <w:t xml:space="preserve"> nonché del</w:t>
            </w:r>
            <w:r w:rsidRPr="003E3DC0">
              <w:rPr>
                <w:rFonts w:cs="Tahoma"/>
                <w:sz w:val="18"/>
                <w:szCs w:val="18"/>
              </w:rPr>
              <w:t xml:space="preserve"> progetto di fattibilità tecnica ed economica per i lavori di importo pari o superiore a 1.000.000 euro</w:t>
            </w:r>
            <w:r>
              <w:rPr>
                <w:rFonts w:cs="Tahoma"/>
                <w:sz w:val="18"/>
                <w:szCs w:val="18"/>
              </w:rPr>
              <w:t xml:space="preserve"> ai fini dell’inserimento di quest’ultimi nell’elenco annuale. </w:t>
            </w:r>
            <w:r w:rsidRPr="007C2AE9">
              <w:rPr>
                <w:rFonts w:cs="Tahoma"/>
                <w:sz w:val="18"/>
                <w:szCs w:val="18"/>
              </w:rPr>
              <w:t>Il programma triennale dei lavori pubblici, nonché i relativi aggiornamenti annuali sono pubblicati sul profilo del committente, sul sito informatico del Ministero delle Infrastrutture e dei Trasporti e dell'Osservatorio di cui all'articolo 213 del Dlgs. 50/2013, tramite i sistemi informatizzati delle regioni e delle provincie autonome di cui all'articolo 29, comma 4 del Dlgs. citato.</w:t>
            </w:r>
          </w:p>
        </w:tc>
        <w:tc>
          <w:tcPr>
            <w:tcW w:w="693" w:type="pct"/>
            <w:vAlign w:val="center"/>
          </w:tcPr>
          <w:p w14:paraId="675BD029" w14:textId="27B9EDE1" w:rsidR="00AD08D3" w:rsidRDefault="00AD08D3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>Art. 21</w:t>
            </w:r>
            <w:r>
              <w:rPr>
                <w:rFonts w:cs="Tahoma"/>
                <w:sz w:val="18"/>
                <w:szCs w:val="18"/>
              </w:rPr>
              <w:t xml:space="preserve"> e 29</w:t>
            </w:r>
            <w:r w:rsidRPr="003E3DC0">
              <w:rPr>
                <w:rFonts w:cs="Tahoma"/>
                <w:sz w:val="18"/>
                <w:szCs w:val="18"/>
              </w:rPr>
              <w:t xml:space="preserve"> D.lgs. 50/2016</w:t>
            </w:r>
          </w:p>
        </w:tc>
        <w:tc>
          <w:tcPr>
            <w:tcW w:w="198" w:type="pct"/>
            <w:vAlign w:val="center"/>
          </w:tcPr>
          <w:p w14:paraId="484DA7E9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662F6883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C965BF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512967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64AE262A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17293D1F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448A8283" w14:textId="77777777" w:rsidR="00AD08D3" w:rsidRPr="004B1313" w:rsidRDefault="00AD08D3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980" w:type="pct"/>
            <w:vAlign w:val="center"/>
          </w:tcPr>
          <w:p w14:paraId="10BDAEEA" w14:textId="7858F7B6" w:rsidR="00AD08D3" w:rsidRPr="004B1313" w:rsidRDefault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G</w:t>
            </w:r>
            <w:r w:rsidRPr="00E231C9">
              <w:rPr>
                <w:rFonts w:cs="Tahoma"/>
                <w:sz w:val="18"/>
                <w:szCs w:val="18"/>
              </w:rPr>
              <w:t>li elaborati progettuali</w:t>
            </w:r>
            <w:r>
              <w:rPr>
                <w:rFonts w:cs="Tahoma"/>
                <w:sz w:val="18"/>
                <w:szCs w:val="18"/>
              </w:rPr>
              <w:t xml:space="preserve"> sono stati validati </w:t>
            </w:r>
            <w:r w:rsidR="00086F06">
              <w:rPr>
                <w:rFonts w:cs="Tahoma"/>
                <w:sz w:val="18"/>
                <w:szCs w:val="18"/>
              </w:rPr>
              <w:t xml:space="preserve">ai sensi dell’art. 26, comma 8 e </w:t>
            </w:r>
            <w:r w:rsidRPr="00E231C9">
              <w:rPr>
                <w:rFonts w:cs="Tahoma"/>
                <w:sz w:val="18"/>
                <w:szCs w:val="18"/>
              </w:rPr>
              <w:t>approva</w:t>
            </w:r>
            <w:r w:rsidR="00086F06">
              <w:rPr>
                <w:rFonts w:cs="Tahoma"/>
                <w:sz w:val="18"/>
                <w:szCs w:val="18"/>
              </w:rPr>
              <w:t xml:space="preserve">ti </w:t>
            </w:r>
            <w:r w:rsidRPr="00E231C9">
              <w:rPr>
                <w:rFonts w:cs="Tahoma"/>
                <w:sz w:val="18"/>
                <w:szCs w:val="18"/>
              </w:rPr>
              <w:t>ai sensi dell’art. 27 del Codice</w:t>
            </w:r>
            <w:r>
              <w:rPr>
                <w:rFonts w:cs="Tahoma"/>
                <w:sz w:val="18"/>
                <w:szCs w:val="18"/>
              </w:rPr>
              <w:t>?</w:t>
            </w:r>
          </w:p>
        </w:tc>
        <w:tc>
          <w:tcPr>
            <w:tcW w:w="693" w:type="pct"/>
            <w:vAlign w:val="center"/>
          </w:tcPr>
          <w:p w14:paraId="57EBF9E2" w14:textId="460C293C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Artt. 23,26, 27 </w:t>
            </w:r>
            <w:r w:rsidRPr="003E3DC0">
              <w:rPr>
                <w:rFonts w:cs="Tahoma"/>
                <w:sz w:val="18"/>
                <w:szCs w:val="18"/>
              </w:rPr>
              <w:t>D.lgs. 50/2016</w:t>
            </w:r>
          </w:p>
        </w:tc>
        <w:tc>
          <w:tcPr>
            <w:tcW w:w="198" w:type="pct"/>
            <w:vAlign w:val="center"/>
          </w:tcPr>
          <w:p w14:paraId="12DE39C2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725A751B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4B7E67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3CF6FB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07DBD28E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383D85FA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0E6F60CE" w14:textId="77777777" w:rsidR="00AD08D3" w:rsidRPr="004B1313" w:rsidRDefault="00AD08D3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980" w:type="pct"/>
            <w:vAlign w:val="center"/>
          </w:tcPr>
          <w:p w14:paraId="61E182DE" w14:textId="2B498A0F" w:rsidR="00AD08D3" w:rsidRPr="004B1313" w:rsidRDefault="00AD08D3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 xml:space="preserve">Nel caso di Grande progetto, ai sensi dell’art. 100 del Reg. UE n. 1303/2013, è stata effettuata </w:t>
            </w:r>
            <w:r w:rsidRPr="00025CC8">
              <w:rPr>
                <w:rFonts w:cs="Tahoma"/>
                <w:sz w:val="18"/>
                <w:szCs w:val="18"/>
              </w:rPr>
              <w:t>la notifica alla Commissione ed</w:t>
            </w:r>
            <w:r w:rsidRPr="00E231C9">
              <w:rPr>
                <w:rFonts w:cs="Tahoma"/>
                <w:sz w:val="18"/>
                <w:szCs w:val="18"/>
              </w:rPr>
              <w:t xml:space="preserve"> è stata ottenuta la relativa approvazione?</w:t>
            </w:r>
          </w:p>
        </w:tc>
        <w:tc>
          <w:tcPr>
            <w:tcW w:w="693" w:type="pct"/>
            <w:vAlign w:val="center"/>
          </w:tcPr>
          <w:p w14:paraId="23667C28" w14:textId="504DBC0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100</w:t>
            </w:r>
            <w:r w:rsidRPr="00F67062">
              <w:rPr>
                <w:rFonts w:cs="Tahoma"/>
                <w:sz w:val="18"/>
                <w:szCs w:val="18"/>
              </w:rPr>
              <w:t xml:space="preserve"> Reg. UE n. 1303/2013</w:t>
            </w:r>
          </w:p>
        </w:tc>
        <w:tc>
          <w:tcPr>
            <w:tcW w:w="198" w:type="pct"/>
            <w:vAlign w:val="center"/>
          </w:tcPr>
          <w:p w14:paraId="2DB5C786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31B433FA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3ABE8E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DAD4B65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4C321431" w14:textId="77777777" w:rsidR="00AD08D3" w:rsidRPr="004B1313" w:rsidRDefault="00AD08D3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7AF47001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0AAFC40F" w14:textId="77777777" w:rsidR="00AD08D3" w:rsidRPr="004B1313" w:rsidRDefault="00AD08D3" w:rsidP="00AD08D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980" w:type="pct"/>
            <w:vAlign w:val="center"/>
          </w:tcPr>
          <w:p w14:paraId="14013756" w14:textId="1973A44E" w:rsidR="00AD08D3" w:rsidRPr="004B1313" w:rsidRDefault="00AD08D3" w:rsidP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 xml:space="preserve">La stazione appaltante è in possesso della qualificazione prevista agli artt. 37 e 38 del D. Lgs. 50/2016? </w:t>
            </w:r>
          </w:p>
        </w:tc>
        <w:tc>
          <w:tcPr>
            <w:tcW w:w="693" w:type="pct"/>
            <w:vAlign w:val="center"/>
          </w:tcPr>
          <w:p w14:paraId="0DB4A773" w14:textId="4B238684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F67062">
              <w:rPr>
                <w:rFonts w:cs="Tahoma"/>
                <w:sz w:val="18"/>
                <w:szCs w:val="18"/>
              </w:rPr>
              <w:t xml:space="preserve">rtt. 37 </w:t>
            </w:r>
            <w:r>
              <w:rPr>
                <w:rFonts w:cs="Tahoma"/>
                <w:sz w:val="18"/>
                <w:szCs w:val="18"/>
              </w:rPr>
              <w:t>e 38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198" w:type="pct"/>
            <w:vAlign w:val="center"/>
          </w:tcPr>
          <w:p w14:paraId="6688AC02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243BC2A3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3A6AF00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9446ED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6F71C737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D08D3" w:rsidRPr="004B1313" w14:paraId="646ED43E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79830E05" w14:textId="77777777" w:rsidR="00AD08D3" w:rsidRPr="004B1313" w:rsidRDefault="00AD08D3" w:rsidP="00AD08D3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980" w:type="pct"/>
            <w:vAlign w:val="center"/>
          </w:tcPr>
          <w:p w14:paraId="58D3460E" w14:textId="77777777" w:rsidR="00AD08D3" w:rsidRPr="00E231C9" w:rsidRDefault="00AD08D3" w:rsidP="00AD08D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La determina/delibera a contrarre/di affidamento contiene le seguenti informazioni?</w:t>
            </w:r>
          </w:p>
          <w:p w14:paraId="3C337AB3" w14:textId="77777777" w:rsidR="00AD08D3" w:rsidRPr="00E231C9" w:rsidRDefault="00AD08D3" w:rsidP="00AD08D3">
            <w:pPr>
              <w:pStyle w:val="Paragrafoelenco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motivazioni e ragioni che sosteng</w:t>
            </w:r>
            <w:r w:rsidRPr="00947694">
              <w:rPr>
                <w:rFonts w:cs="Tahoma"/>
                <w:sz w:val="18"/>
                <w:szCs w:val="18"/>
              </w:rPr>
              <w:t>ono il ricorso a tale procedura e le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E231C9">
              <w:rPr>
                <w:rFonts w:cs="Tahoma"/>
                <w:sz w:val="18"/>
                <w:szCs w:val="18"/>
              </w:rPr>
              <w:t>esigenze che si vuole soddisfare</w:t>
            </w:r>
          </w:p>
          <w:p w14:paraId="1DF70949" w14:textId="77777777" w:rsidR="00AD08D3" w:rsidRPr="00E231C9" w:rsidRDefault="00AD08D3" w:rsidP="00AD08D3">
            <w:pPr>
              <w:pStyle w:val="Paragrafoelenco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 xml:space="preserve">le caratteristiche delle opere </w:t>
            </w:r>
          </w:p>
          <w:p w14:paraId="292BEA58" w14:textId="77777777" w:rsidR="00AD08D3" w:rsidRPr="00E231C9" w:rsidRDefault="00AD08D3" w:rsidP="00AD08D3">
            <w:pPr>
              <w:pStyle w:val="Paragrafoelenco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elementi essenziali del contratto;</w:t>
            </w:r>
          </w:p>
          <w:p w14:paraId="14CA0DFC" w14:textId="77777777" w:rsidR="00AD08D3" w:rsidRPr="00E231C9" w:rsidRDefault="00AD08D3" w:rsidP="00AD08D3">
            <w:pPr>
              <w:pStyle w:val="Paragrafoelenco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criteri di selezione degli operatori economici;</w:t>
            </w:r>
          </w:p>
          <w:p w14:paraId="2687321F" w14:textId="77777777" w:rsidR="00AD08D3" w:rsidRPr="00E231C9" w:rsidRDefault="00AD08D3" w:rsidP="00AD08D3">
            <w:pPr>
              <w:pStyle w:val="Paragrafoelenco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criteri di aggiudicazione delle offerte;</w:t>
            </w:r>
          </w:p>
          <w:p w14:paraId="33BDC875" w14:textId="2558030C" w:rsidR="00AD08D3" w:rsidRPr="00FA1077" w:rsidRDefault="00AD08D3" w:rsidP="00AD08D3">
            <w:pPr>
              <w:pStyle w:val="Paragrafoelenco"/>
              <w:numPr>
                <w:ilvl w:val="0"/>
                <w:numId w:val="20"/>
              </w:numPr>
              <w:spacing w:line="240" w:lineRule="auto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18"/>
                <w:szCs w:val="18"/>
              </w:rPr>
              <w:t>l’importo massimo stimato dell’affidamento e la relativa copertura;</w:t>
            </w:r>
          </w:p>
        </w:tc>
        <w:tc>
          <w:tcPr>
            <w:tcW w:w="693" w:type="pct"/>
            <w:vAlign w:val="center"/>
          </w:tcPr>
          <w:p w14:paraId="12C0070D" w14:textId="6DA0A164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F67062">
              <w:rPr>
                <w:rFonts w:cs="Tahoma"/>
                <w:sz w:val="18"/>
                <w:szCs w:val="18"/>
              </w:rPr>
              <w:t>r</w:t>
            </w:r>
            <w:r>
              <w:rPr>
                <w:rFonts w:cs="Tahoma"/>
                <w:sz w:val="18"/>
                <w:szCs w:val="18"/>
              </w:rPr>
              <w:t>tt. 32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198" w:type="pct"/>
            <w:vAlign w:val="center"/>
          </w:tcPr>
          <w:p w14:paraId="6BDB2954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51CD70C7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6C6679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4042D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1D41127C" w14:textId="77777777" w:rsidR="00AD08D3" w:rsidRPr="004B1313" w:rsidRDefault="00AD08D3" w:rsidP="00AD08D3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855810" w:rsidRPr="004B1313" w14:paraId="5D992540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0561457F" w14:textId="77777777" w:rsidR="00855810" w:rsidRPr="004B1313" w:rsidRDefault="00855810" w:rsidP="00855810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980" w:type="pct"/>
            <w:vAlign w:val="center"/>
          </w:tcPr>
          <w:p w14:paraId="77A38786" w14:textId="77777777" w:rsidR="00855810" w:rsidRDefault="00855810" w:rsidP="00855810">
            <w:pPr>
              <w:tabs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ED3DE6">
              <w:rPr>
                <w:rFonts w:cs="Tahoma"/>
                <w:sz w:val="18"/>
                <w:szCs w:val="18"/>
              </w:rPr>
              <w:t>I documenti di gara</w:t>
            </w:r>
            <w:r>
              <w:rPr>
                <w:rFonts w:cs="Tahoma"/>
                <w:sz w:val="18"/>
                <w:szCs w:val="18"/>
              </w:rPr>
              <w:t xml:space="preserve"> contengono</w:t>
            </w:r>
          </w:p>
          <w:p w14:paraId="57930E6C" w14:textId="77777777" w:rsidR="00855810" w:rsidRPr="0036189F" w:rsidRDefault="00855810" w:rsidP="00855810">
            <w:pPr>
              <w:pStyle w:val="Paragrafoelenco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il Codice unico di (CUP) e il Codice identificativo gara (CIG)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3F9D310E" w14:textId="77777777" w:rsidR="00855810" w:rsidRPr="0036189F" w:rsidRDefault="00855810" w:rsidP="00855810">
            <w:pPr>
              <w:pStyle w:val="Paragrafoelenco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la motivazione in caso di previsione di un fatturato minimo, ex art</w:t>
            </w:r>
            <w:r>
              <w:rPr>
                <w:rFonts w:cs="Tahoma"/>
                <w:sz w:val="18"/>
                <w:szCs w:val="18"/>
              </w:rPr>
              <w:t xml:space="preserve">. 83 comma </w:t>
            </w:r>
            <w:r w:rsidRPr="0036189F">
              <w:rPr>
                <w:rFonts w:cs="Tahoma"/>
                <w:sz w:val="18"/>
                <w:szCs w:val="18"/>
              </w:rPr>
              <w:t>5 del D.lgs. 50/2016 e di mancata suddiv</w:t>
            </w:r>
            <w:r>
              <w:rPr>
                <w:rFonts w:cs="Tahoma"/>
                <w:sz w:val="18"/>
                <w:szCs w:val="18"/>
              </w:rPr>
              <w:t>isione dell’appalto in lotti fun</w:t>
            </w:r>
            <w:r w:rsidRPr="0036189F">
              <w:rPr>
                <w:rFonts w:cs="Tahoma"/>
                <w:sz w:val="18"/>
                <w:szCs w:val="18"/>
              </w:rPr>
              <w:t>zionali e prestazionali</w:t>
            </w:r>
            <w:r>
              <w:rPr>
                <w:rFonts w:cs="Tahoma"/>
                <w:sz w:val="18"/>
                <w:szCs w:val="18"/>
              </w:rPr>
              <w:t>, ex art. 51 del D.lgs. 50/2016;</w:t>
            </w:r>
          </w:p>
          <w:p w14:paraId="0C6FCE8A" w14:textId="77777777" w:rsidR="00855810" w:rsidRPr="0036189F" w:rsidRDefault="00855810" w:rsidP="00855810">
            <w:pPr>
              <w:pStyle w:val="Paragrafoelenco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36189F">
              <w:rPr>
                <w:rFonts w:cs="Tahoma"/>
                <w:sz w:val="18"/>
                <w:szCs w:val="18"/>
              </w:rPr>
              <w:t>al fine di determinare l'importo posto a base di gara, i costi della manodopera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38533F8D" w14:textId="77777777" w:rsidR="00855810" w:rsidRPr="0036189F" w:rsidRDefault="00855810" w:rsidP="00855810">
            <w:pPr>
              <w:pStyle w:val="Paragrafoelenco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</w:t>
            </w:r>
            <w:r w:rsidRPr="0036189F">
              <w:rPr>
                <w:rFonts w:cs="Tahoma"/>
                <w:sz w:val="18"/>
                <w:szCs w:val="18"/>
              </w:rPr>
              <w:t xml:space="preserve"> costi della sicurezza scorporati dal costo dell'importo assoggettato al </w:t>
            </w:r>
            <w:r>
              <w:rPr>
                <w:rFonts w:cs="Tahoma"/>
                <w:sz w:val="18"/>
                <w:szCs w:val="18"/>
              </w:rPr>
              <w:t>ribasso;</w:t>
            </w:r>
          </w:p>
          <w:p w14:paraId="49A12959" w14:textId="77777777" w:rsidR="00086F06" w:rsidRPr="004160FC" w:rsidRDefault="00855810" w:rsidP="004160FC">
            <w:pPr>
              <w:pStyle w:val="Paragrafoelenco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</w:pPr>
            <w:r w:rsidRPr="0036189F">
              <w:rPr>
                <w:rFonts w:cs="Tahoma"/>
                <w:sz w:val="18"/>
                <w:szCs w:val="18"/>
              </w:rPr>
              <w:t>nel rispetto dei principi dell'Unione europea, specifiche clausole sociali volte a promuovere la stabilità occupazionale del personale impiegato, prevedendo l’applicazione da parte dell’aggiudicatario, dei contratti collettivi di settore di cui all’</w:t>
            </w:r>
            <w:hyperlink r:id="rId7" w:tgtFrame="_blank" w:history="1">
              <w:r w:rsidRPr="00E231C9">
                <w:rPr>
                  <w:rFonts w:cs="Tahoma"/>
                  <w:sz w:val="18"/>
                  <w:szCs w:val="18"/>
                </w:rPr>
                <w:t>articolo 51 del decreto legislativo 15 giugno 2015, n. 81</w:t>
              </w:r>
            </w:hyperlink>
            <w:r w:rsidRPr="0036189F">
              <w:rPr>
                <w:rFonts w:cs="Tahoma"/>
                <w:sz w:val="18"/>
                <w:szCs w:val="18"/>
              </w:rPr>
              <w:t xml:space="preserve">. </w:t>
            </w:r>
          </w:p>
          <w:p w14:paraId="7FB3CE68" w14:textId="46BC27C1" w:rsidR="00855810" w:rsidRPr="00086F06" w:rsidRDefault="00855810" w:rsidP="004160FC">
            <w:pPr>
              <w:pStyle w:val="Paragrafoelenco"/>
              <w:numPr>
                <w:ilvl w:val="0"/>
                <w:numId w:val="21"/>
              </w:numPr>
              <w:tabs>
                <w:tab w:val="num" w:pos="124"/>
                <w:tab w:val="left" w:pos="1170"/>
              </w:tabs>
              <w:spacing w:line="240" w:lineRule="auto"/>
            </w:pPr>
            <w:r w:rsidRPr="004160FC">
              <w:rPr>
                <w:rFonts w:cs="Tahoma"/>
                <w:sz w:val="18"/>
                <w:szCs w:val="18"/>
              </w:rPr>
              <w:t>I criteri di sostenibilità energetica e ambientale di cui all’art. 34 del Codice</w:t>
            </w:r>
          </w:p>
        </w:tc>
        <w:tc>
          <w:tcPr>
            <w:tcW w:w="693" w:type="pct"/>
            <w:vAlign w:val="center"/>
          </w:tcPr>
          <w:p w14:paraId="3002719B" w14:textId="68CC331A" w:rsidR="00855810" w:rsidRPr="004B1313" w:rsidRDefault="00086F06" w:rsidP="0085581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Artt. 5, 23(16), 34, 51</w:t>
            </w:r>
            <w:r w:rsidR="00855810">
              <w:rPr>
                <w:rFonts w:cs="Tahoma"/>
                <w:sz w:val="18"/>
                <w:szCs w:val="18"/>
              </w:rPr>
              <w:t>, 83(5)</w:t>
            </w:r>
          </w:p>
        </w:tc>
        <w:tc>
          <w:tcPr>
            <w:tcW w:w="198" w:type="pct"/>
            <w:vAlign w:val="center"/>
          </w:tcPr>
          <w:p w14:paraId="68CD0AAB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1D1F2747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F328A83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F89483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3B664606" w14:textId="77777777" w:rsidR="00855810" w:rsidRPr="004B1313" w:rsidRDefault="00855810" w:rsidP="0085581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05030144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338D590B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</w:t>
            </w:r>
          </w:p>
        </w:tc>
        <w:tc>
          <w:tcPr>
            <w:tcW w:w="1980" w:type="pct"/>
            <w:vAlign w:val="center"/>
          </w:tcPr>
          <w:p w14:paraId="509DBE22" w14:textId="77777777" w:rsidR="000F2DE1" w:rsidRPr="004B1313" w:rsidRDefault="000F2DE1" w:rsidP="000F2DE1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La procedura negoziata senza previa pubblicazione è stata utilizzata perché:</w:t>
            </w:r>
          </w:p>
        </w:tc>
        <w:tc>
          <w:tcPr>
            <w:tcW w:w="693" w:type="pct"/>
            <w:vAlign w:val="center"/>
          </w:tcPr>
          <w:p w14:paraId="4E93EE9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98" w:type="pct"/>
            <w:vAlign w:val="center"/>
          </w:tcPr>
          <w:p w14:paraId="1C35520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4498A65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F32429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31F67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35C9425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43CDF096" w14:textId="77777777" w:rsidTr="00FA1077">
        <w:trPr>
          <w:trHeight w:val="567"/>
          <w:jc w:val="center"/>
        </w:trPr>
        <w:tc>
          <w:tcPr>
            <w:tcW w:w="345" w:type="pct"/>
            <w:vAlign w:val="center"/>
          </w:tcPr>
          <w:p w14:paraId="5F543244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1.a.</w:t>
            </w:r>
          </w:p>
        </w:tc>
        <w:tc>
          <w:tcPr>
            <w:tcW w:w="1980" w:type="pct"/>
            <w:vAlign w:val="center"/>
          </w:tcPr>
          <w:p w14:paraId="3C194D1F" w14:textId="77777777" w:rsidR="000F2DE1" w:rsidRPr="004B1313" w:rsidRDefault="000F2DE1" w:rsidP="000F2DE1">
            <w:pPr>
              <w:pStyle w:val="Paragrafoelenco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non è stata presentata alcuna offerta o alcuna offerta appropriata, né alcuna domanda di partecipazione o alcuna domanda di partecipazione appropriata, in esito all'esperimento di una procedura aperta o ristretta, e le condizioni iniziali dell'appalto non sono state sostanzialmente modificate ed è stata trasmessa una relazione alla Commissione europea, su sua richiesta;</w:t>
            </w:r>
          </w:p>
        </w:tc>
        <w:tc>
          <w:tcPr>
            <w:tcW w:w="693" w:type="pct"/>
            <w:vAlign w:val="center"/>
          </w:tcPr>
          <w:p w14:paraId="31B05FC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63(2.a) D.lgs. 50/16</w:t>
            </w:r>
          </w:p>
        </w:tc>
        <w:tc>
          <w:tcPr>
            <w:tcW w:w="198" w:type="pct"/>
            <w:vAlign w:val="center"/>
          </w:tcPr>
          <w:p w14:paraId="5656192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8" w:type="pct"/>
            <w:tcBorders>
              <w:right w:val="single" w:sz="2" w:space="0" w:color="auto"/>
            </w:tcBorders>
            <w:vAlign w:val="center"/>
          </w:tcPr>
          <w:p w14:paraId="400F9CD3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9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200123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C7670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745" w:type="pct"/>
            <w:tcBorders>
              <w:left w:val="single" w:sz="2" w:space="0" w:color="auto"/>
            </w:tcBorders>
            <w:vAlign w:val="center"/>
          </w:tcPr>
          <w:p w14:paraId="47C74C7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4E938588" w14:textId="4D29B6E6" w:rsidR="000F2DE1" w:rsidRDefault="000F2DE1"/>
    <w:tbl>
      <w:tblPr>
        <w:tblW w:w="50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5415"/>
        <w:gridCol w:w="2105"/>
        <w:gridCol w:w="538"/>
        <w:gridCol w:w="690"/>
        <w:gridCol w:w="745"/>
        <w:gridCol w:w="1249"/>
        <w:gridCol w:w="2589"/>
      </w:tblGrid>
      <w:tr w:rsidR="000F2DE1" w:rsidRPr="004B1313" w14:paraId="69BB210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C76807C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lastRenderedPageBreak/>
              <w:t>1.b.</w:t>
            </w:r>
          </w:p>
        </w:tc>
        <w:tc>
          <w:tcPr>
            <w:tcW w:w="1891" w:type="pct"/>
            <w:vAlign w:val="center"/>
          </w:tcPr>
          <w:p w14:paraId="392BD2DD" w14:textId="2AFBEDD5" w:rsidR="000F2DE1" w:rsidRPr="004B1313" w:rsidRDefault="000F2DE1" w:rsidP="000F2DE1">
            <w:pPr>
              <w:pStyle w:val="Paragrafoelenco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i lavori sono stati forniti unicamente da un determinato operatore economico per una delle seguenti ragioni: </w:t>
            </w:r>
            <w:r w:rsidRPr="004B1313">
              <w:rPr>
                <w:rFonts w:cs="Tahoma"/>
                <w:sz w:val="18"/>
                <w:szCs w:val="18"/>
              </w:rPr>
              <w:br/>
              <w:t>1) lo scopo dell'appalto consiste nella creazione o nell'acquisizione di un'opera d'arte o rappresentazione artistica unica; 2) la concorrenza è assente per motivi tecnici; </w:t>
            </w:r>
            <w:r w:rsidRPr="004B1313">
              <w:rPr>
                <w:rFonts w:cs="Tahoma"/>
                <w:sz w:val="18"/>
                <w:szCs w:val="18"/>
              </w:rPr>
              <w:br/>
              <w:t>3) la tutela di diritti esclusivi, inclusi i diritti di proprietà intellettuale.</w:t>
            </w:r>
          </w:p>
          <w:p w14:paraId="61453C81" w14:textId="77777777" w:rsidR="000F2DE1" w:rsidRPr="004B1313" w:rsidRDefault="000F2DE1" w:rsidP="000F2DE1">
            <w:pPr>
              <w:spacing w:line="240" w:lineRule="auto"/>
              <w:ind w:left="19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 xml:space="preserve">Le suelencate eccezioni </w:t>
            </w:r>
            <w:r w:rsidR="00B3604E">
              <w:rPr>
                <w:rFonts w:cs="Tahoma"/>
                <w:sz w:val="18"/>
                <w:szCs w:val="18"/>
              </w:rPr>
              <w:t xml:space="preserve">di cui ai punti 2) e 3) </w:t>
            </w:r>
            <w:r w:rsidRPr="004B1313">
              <w:rPr>
                <w:rFonts w:cs="Tahoma"/>
                <w:sz w:val="18"/>
                <w:szCs w:val="18"/>
              </w:rPr>
              <w:t>si applicano solo quando non esistono altri operatori economici o soluzioni alternative ragionevoli e l'assenza di concorrenza non è il risultato di una limitazione artificiale dei parametri dell'appalto;</w:t>
            </w:r>
          </w:p>
        </w:tc>
        <w:tc>
          <w:tcPr>
            <w:tcW w:w="735" w:type="pct"/>
            <w:vAlign w:val="center"/>
          </w:tcPr>
          <w:p w14:paraId="382F00FF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63(2.b) D.lgs. 50/16</w:t>
            </w:r>
          </w:p>
        </w:tc>
        <w:tc>
          <w:tcPr>
            <w:tcW w:w="188" w:type="pct"/>
            <w:vAlign w:val="center"/>
          </w:tcPr>
          <w:p w14:paraId="7E461232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61350704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5B123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D6F285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2B229BA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C8E076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AEDDF15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1.c.</w:t>
            </w:r>
          </w:p>
        </w:tc>
        <w:tc>
          <w:tcPr>
            <w:tcW w:w="1891" w:type="pct"/>
            <w:vAlign w:val="center"/>
          </w:tcPr>
          <w:p w14:paraId="2293F98E" w14:textId="77777777" w:rsidR="000F2DE1" w:rsidRPr="004B1313" w:rsidRDefault="000F2DE1" w:rsidP="000F2DE1">
            <w:pPr>
              <w:pStyle w:val="Paragrafoelenco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nella misura strettamente necessaria quando, per ragioni di estrema urgenza derivante da eventi imprevedibili dall'amministrazione aggiudicatrice, i termini per le procedure aperte o per le procedure ristrette o per le procedure competitive con negoziazione non potevano essere rispettati. Le circostanze invocate a giustificazione del ricorso alla presente procedura non devono essere in alcun caso imputabili all’Amministrazione aggiudicatrice;</w:t>
            </w:r>
          </w:p>
        </w:tc>
        <w:tc>
          <w:tcPr>
            <w:tcW w:w="735" w:type="pct"/>
            <w:vAlign w:val="center"/>
          </w:tcPr>
          <w:p w14:paraId="21D976A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63(2.c) D.lgs. 50/16</w:t>
            </w:r>
          </w:p>
        </w:tc>
        <w:tc>
          <w:tcPr>
            <w:tcW w:w="188" w:type="pct"/>
            <w:vAlign w:val="center"/>
          </w:tcPr>
          <w:p w14:paraId="2EA9DC1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56DBFD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E647DC2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39443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7FFB7395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50CE18C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1FBEC007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1.d.</w:t>
            </w:r>
          </w:p>
        </w:tc>
        <w:tc>
          <w:tcPr>
            <w:tcW w:w="1891" w:type="pct"/>
            <w:vAlign w:val="center"/>
          </w:tcPr>
          <w:p w14:paraId="73D99CA3" w14:textId="77777777" w:rsidR="000F2DE1" w:rsidRPr="004B1313" w:rsidRDefault="000F2DE1" w:rsidP="000F2DE1">
            <w:pPr>
              <w:pStyle w:val="Paragrafoelenco"/>
              <w:numPr>
                <w:ilvl w:val="0"/>
                <w:numId w:val="15"/>
              </w:numPr>
              <w:spacing w:line="240" w:lineRule="auto"/>
              <w:ind w:left="160" w:hanging="134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i nuovi lavori consistono nella ripetizione di lavori analoghi, già affidati all'operatore economico aggiudicatario dell'appalto iniziale dalla medesima Amministrazione aggiudicatrice, a condizione che tali lavori sono conformi al progetto posto a base della gara iniziale e che tale progetto sia stato oggetto di un primo appalto aggiudicato secondo una procedura aperta o ristretta, previa pubblicazione di un bando o avviso di indizione di gara (sono previste altresì la procedura di partenariato per l'innovazione quando sussistono i presupposti previsti dall'articolo 65, la procedura competitiva con negoziazione e il dialogo competitivo quando sussistono i presupposti previsti dall’art. 59, comma 2 e la procedura negoziata senza previa pubblicazione di un bando di gara quando sussistono i presupposti previsti dall'articolo 63 del codice appalti). Il progetto a base di gara indica l'entità di eventuali lavori o servizi complementari e le condizioni alle quali essi verranno aggiudicati. La possibilità di avvalersi della procedura prevista dal presente articolo è indicata sin dall'avvio del confronto competitivo nella prima operazione e l'importo totale previsto per la prosecuzione dei lavori o della prestazione dei servizi è computato per la determinazione del valore globale dell'appalto, ai fini dell'applicazione delle soglie di cui all'articolo 35, comma 1 del codice appalti. Il ricorso a questa procedura è limitato al triennio successivo alla stipulazione del contratto dell'appalto iniziale;</w:t>
            </w:r>
          </w:p>
        </w:tc>
        <w:tc>
          <w:tcPr>
            <w:tcW w:w="735" w:type="pct"/>
            <w:vAlign w:val="center"/>
          </w:tcPr>
          <w:p w14:paraId="7E5B2015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63(5) D.lgs. 50/16</w:t>
            </w:r>
          </w:p>
        </w:tc>
        <w:tc>
          <w:tcPr>
            <w:tcW w:w="188" w:type="pct"/>
            <w:vAlign w:val="center"/>
          </w:tcPr>
          <w:p w14:paraId="08EAC40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16F513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68C149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FF65CA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5EF0A3F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7F739DE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D9AA940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lastRenderedPageBreak/>
              <w:t>2.</w:t>
            </w:r>
          </w:p>
        </w:tc>
        <w:tc>
          <w:tcPr>
            <w:tcW w:w="1891" w:type="pct"/>
            <w:vAlign w:val="center"/>
          </w:tcPr>
          <w:p w14:paraId="015BACE2" w14:textId="1DDFD022" w:rsidR="000F2DE1" w:rsidRPr="004B1313" w:rsidRDefault="000F2DE1" w:rsidP="00010F90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 xml:space="preserve">Verifica del rispetto del numero minimo da invitare a presentare offerte. </w:t>
            </w:r>
            <w:r w:rsidRPr="004B1313">
              <w:rPr>
                <w:rFonts w:cs="Tahoma"/>
                <w:sz w:val="18"/>
                <w:szCs w:val="18"/>
              </w:rPr>
              <w:t>L’Amministrazione ha individuato gli operatori economici da consultare sulla base di informazioni riguardanti le caratteristiche di qualificazione economica e finanziaria e tecniche e professionali desunte dal mercato, nel rispetto dei principi di trasparenza, concorrenza, rotazione, e selezionano almeno cinque operatori economici, se sussistono in tale numero soggetti idonei.</w:t>
            </w:r>
            <w:r w:rsidR="00086F06">
              <w:rPr>
                <w:rFonts w:cs="Tahoma"/>
                <w:sz w:val="18"/>
                <w:szCs w:val="18"/>
              </w:rPr>
              <w:t xml:space="preserve"> </w:t>
            </w:r>
            <w:r w:rsidRPr="004B1313">
              <w:rPr>
                <w:rFonts w:cs="Tahoma"/>
                <w:sz w:val="18"/>
                <w:szCs w:val="18"/>
              </w:rPr>
              <w:t>Tutti gli operatori da invitare alla gara devono possedere i requisiti di partecipazione previsti per l'affidamento di contratti di uguale importo mediante procedura aperta, ristretta o mediante procedura competitiva con negoziazione.</w:t>
            </w:r>
          </w:p>
        </w:tc>
        <w:tc>
          <w:tcPr>
            <w:tcW w:w="735" w:type="pct"/>
            <w:vAlign w:val="center"/>
          </w:tcPr>
          <w:p w14:paraId="3504092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63(6) D.lgs. 50/16</w:t>
            </w:r>
          </w:p>
        </w:tc>
        <w:tc>
          <w:tcPr>
            <w:tcW w:w="188" w:type="pct"/>
            <w:vAlign w:val="center"/>
          </w:tcPr>
          <w:p w14:paraId="76E0201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F3B1E0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9FBDFB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C23BE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7C81179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57CB259B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117D85DB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</w:t>
            </w:r>
          </w:p>
        </w:tc>
        <w:tc>
          <w:tcPr>
            <w:tcW w:w="1891" w:type="pct"/>
            <w:vAlign w:val="center"/>
          </w:tcPr>
          <w:p w14:paraId="1784DB6F" w14:textId="77777777" w:rsidR="000F2DE1" w:rsidRPr="00230AAD" w:rsidRDefault="000F2DE1" w:rsidP="000F2DE1">
            <w:pPr>
              <w:pStyle w:val="Corpodeltesto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Per individuare i fornitori da invitare alla gara:</w:t>
            </w:r>
          </w:p>
        </w:tc>
        <w:tc>
          <w:tcPr>
            <w:tcW w:w="735" w:type="pct"/>
            <w:vAlign w:val="center"/>
          </w:tcPr>
          <w:p w14:paraId="5EE2DFA1" w14:textId="77777777" w:rsidR="000F2DE1" w:rsidRPr="00230AAD" w:rsidRDefault="000832B7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Delibera n.  1097, del 26 ottobre 2016 Linee Guida n. 4: </w:t>
            </w:r>
            <w:r w:rsidR="000F2DE1" w:rsidRPr="00230AAD">
              <w:rPr>
                <w:rFonts w:cs="Tahoma"/>
                <w:sz w:val="18"/>
                <w:szCs w:val="18"/>
              </w:rPr>
              <w:t>Procedure per l’affidamento dei contratti pubblici di importo inferiore alle soglie di rilevanza comunitaria, indagini di mercato e formazione e gestione degli elenchi di operatori economici. Punto 4.1</w:t>
            </w:r>
          </w:p>
        </w:tc>
        <w:tc>
          <w:tcPr>
            <w:tcW w:w="188" w:type="pct"/>
            <w:vAlign w:val="center"/>
          </w:tcPr>
          <w:p w14:paraId="40AA071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5DE006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0C13D9D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65889A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62364A3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451B0A89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76E9988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3.a.</w:t>
            </w:r>
          </w:p>
        </w:tc>
        <w:tc>
          <w:tcPr>
            <w:tcW w:w="1891" w:type="pct"/>
            <w:vAlign w:val="center"/>
          </w:tcPr>
          <w:p w14:paraId="5904B14C" w14:textId="79BB9B65" w:rsidR="000F2DE1" w:rsidRPr="004B1313" w:rsidRDefault="000F2DE1">
            <w:pPr>
              <w:pStyle w:val="Corpodeltesto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indagine di mercato</w:t>
            </w:r>
            <w:r w:rsidR="00086F06">
              <w:rPr>
                <w:sz w:val="18"/>
                <w:szCs w:val="18"/>
              </w:rPr>
              <w:t xml:space="preserve"> </w:t>
            </w:r>
            <w:r w:rsidRPr="004B1313">
              <w:rPr>
                <w:sz w:val="18"/>
                <w:szCs w:val="18"/>
              </w:rPr>
              <w:t>eventualmente distinta per fascia di importo</w:t>
            </w:r>
          </w:p>
        </w:tc>
        <w:tc>
          <w:tcPr>
            <w:tcW w:w="735" w:type="pct"/>
            <w:vAlign w:val="center"/>
          </w:tcPr>
          <w:p w14:paraId="2412A7F9" w14:textId="67A842A5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7AC2BC7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1BC6211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F037D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99F2D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0905F88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48B458D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397000E9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3.b.</w:t>
            </w:r>
          </w:p>
        </w:tc>
        <w:tc>
          <w:tcPr>
            <w:tcW w:w="1891" w:type="pct"/>
            <w:vAlign w:val="center"/>
          </w:tcPr>
          <w:p w14:paraId="18DFCE01" w14:textId="3758E110" w:rsidR="000F2DE1" w:rsidRPr="004B1313" w:rsidRDefault="00086F06" w:rsidP="000F2DE1">
            <w:pPr>
              <w:pStyle w:val="Corpodeltesto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 </w:t>
            </w:r>
            <w:r w:rsidR="000F2DE1" w:rsidRPr="004B1313">
              <w:rPr>
                <w:sz w:val="18"/>
                <w:szCs w:val="18"/>
              </w:rPr>
              <w:t>costituzione dell’elenco dei fornitori eventualmente distinti per categoria e fascia d’importo</w:t>
            </w:r>
          </w:p>
        </w:tc>
        <w:tc>
          <w:tcPr>
            <w:tcW w:w="735" w:type="pct"/>
            <w:vAlign w:val="center"/>
          </w:tcPr>
          <w:p w14:paraId="5CEEAA4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4B07E659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91CBBC7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E5C73C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BD31CEC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5D094BF8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71B2631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9BFF6BC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3.c.</w:t>
            </w:r>
          </w:p>
        </w:tc>
        <w:tc>
          <w:tcPr>
            <w:tcW w:w="1891" w:type="pct"/>
            <w:vAlign w:val="center"/>
          </w:tcPr>
          <w:p w14:paraId="64695599" w14:textId="67BEF768" w:rsidR="000F2DE1" w:rsidRPr="004B1313" w:rsidRDefault="00086F06" w:rsidP="000F2DE1">
            <w:pPr>
              <w:pStyle w:val="Corpodeltesto2"/>
              <w:numPr>
                <w:ilvl w:val="0"/>
                <w:numId w:val="16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 </w:t>
            </w:r>
            <w:r w:rsidR="000F2DE1" w:rsidRPr="004B1313">
              <w:rPr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735" w:type="pct"/>
            <w:vAlign w:val="center"/>
          </w:tcPr>
          <w:p w14:paraId="3805BD7A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188" w:type="pct"/>
            <w:vAlign w:val="center"/>
          </w:tcPr>
          <w:p w14:paraId="4F42C49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F7BC0F2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A5EEB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2A98F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3FEFA1B3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E81C2FB" w14:textId="77777777">
        <w:trPr>
          <w:trHeight w:val="567"/>
          <w:jc w:val="center"/>
        </w:trPr>
        <w:tc>
          <w:tcPr>
            <w:tcW w:w="345" w:type="pct"/>
            <w:shd w:val="clear" w:color="auto" w:fill="FFFFFF" w:themeFill="background1"/>
            <w:vAlign w:val="center"/>
          </w:tcPr>
          <w:p w14:paraId="179521A9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4.</w:t>
            </w:r>
          </w:p>
        </w:tc>
        <w:tc>
          <w:tcPr>
            <w:tcW w:w="1891" w:type="pct"/>
            <w:vAlign w:val="center"/>
          </w:tcPr>
          <w:p w14:paraId="4F390D89" w14:textId="6AE2C07A" w:rsidR="000F2DE1" w:rsidRPr="004B1313" w:rsidRDefault="000F2DE1" w:rsidP="00F80B47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Atto di approvazione dell’invito a presentare un’offerta</w:t>
            </w:r>
          </w:p>
        </w:tc>
        <w:tc>
          <w:tcPr>
            <w:tcW w:w="735" w:type="pct"/>
            <w:vAlign w:val="center"/>
          </w:tcPr>
          <w:p w14:paraId="5AC9230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4B1313">
              <w:rPr>
                <w:rFonts w:cs="Tahoma"/>
                <w:sz w:val="18"/>
                <w:szCs w:val="18"/>
                <w:lang w:val="de-DE"/>
              </w:rPr>
              <w:t xml:space="preserve">Art. 75 </w:t>
            </w:r>
            <w:proofErr w:type="spellStart"/>
            <w:r w:rsidRPr="004B1313">
              <w:rPr>
                <w:rFonts w:cs="Tahoma"/>
                <w:sz w:val="18"/>
                <w:szCs w:val="18"/>
                <w:lang w:val="de-DE"/>
              </w:rPr>
              <w:t>D.lgs</w:t>
            </w:r>
            <w:proofErr w:type="spellEnd"/>
            <w:r w:rsidRPr="004B1313">
              <w:rPr>
                <w:rFonts w:cs="Tahoma"/>
                <w:sz w:val="18"/>
                <w:szCs w:val="18"/>
                <w:lang w:val="de-DE"/>
              </w:rPr>
              <w:t>. 50/2016</w:t>
            </w:r>
          </w:p>
        </w:tc>
        <w:tc>
          <w:tcPr>
            <w:tcW w:w="188" w:type="pct"/>
            <w:vAlign w:val="center"/>
          </w:tcPr>
          <w:p w14:paraId="715095DB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B91F11D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DBB76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18E54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661FD6D6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F80B47" w:rsidRPr="004B1313" w14:paraId="21CCA709" w14:textId="77777777">
        <w:trPr>
          <w:trHeight w:val="567"/>
          <w:jc w:val="center"/>
        </w:trPr>
        <w:tc>
          <w:tcPr>
            <w:tcW w:w="345" w:type="pct"/>
            <w:shd w:val="clear" w:color="auto" w:fill="FFFFFF" w:themeFill="background1"/>
            <w:vAlign w:val="center"/>
          </w:tcPr>
          <w:p w14:paraId="27C7D1E2" w14:textId="22E26201" w:rsidR="00F80B47" w:rsidRPr="004B1313" w:rsidRDefault="00F80B47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4.1</w:t>
            </w:r>
          </w:p>
        </w:tc>
        <w:tc>
          <w:tcPr>
            <w:tcW w:w="1891" w:type="pct"/>
            <w:vAlign w:val="center"/>
          </w:tcPr>
          <w:p w14:paraId="37CB8552" w14:textId="49462677" w:rsidR="00F80B47" w:rsidRPr="004B1313" w:rsidRDefault="00F80B47" w:rsidP="000F2DE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L’invito contiene le informazioni di cui all’allegato XV del D.lgs. 50/2016. Esso di norma viene inviato a mezzo di posta elettronica certificata ovvero, quando ciò non è possibile, con lettera.</w:t>
            </w:r>
          </w:p>
        </w:tc>
        <w:tc>
          <w:tcPr>
            <w:tcW w:w="735" w:type="pct"/>
            <w:vAlign w:val="center"/>
          </w:tcPr>
          <w:p w14:paraId="15C679CD" w14:textId="25FC8605" w:rsidR="00F80B47" w:rsidRPr="00D21815" w:rsidRDefault="00F80B47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Allegato XV, D.lgs. 50/2016</w:t>
            </w:r>
          </w:p>
        </w:tc>
        <w:tc>
          <w:tcPr>
            <w:tcW w:w="188" w:type="pct"/>
            <w:vAlign w:val="center"/>
          </w:tcPr>
          <w:p w14:paraId="7A3B6D3C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4DA86BD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E6FE8E2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461958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4A470661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F80B47" w:rsidRPr="004B1313" w14:paraId="7FD0CD20" w14:textId="77777777">
        <w:trPr>
          <w:trHeight w:val="567"/>
          <w:jc w:val="center"/>
        </w:trPr>
        <w:tc>
          <w:tcPr>
            <w:tcW w:w="345" w:type="pct"/>
            <w:shd w:val="clear" w:color="auto" w:fill="FFFFFF" w:themeFill="background1"/>
            <w:vAlign w:val="center"/>
          </w:tcPr>
          <w:p w14:paraId="7A56F4A6" w14:textId="21AFBEB6" w:rsidR="00F80B47" w:rsidRDefault="00F80B47" w:rsidP="000F2DE1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4.2</w:t>
            </w:r>
          </w:p>
        </w:tc>
        <w:tc>
          <w:tcPr>
            <w:tcW w:w="1891" w:type="pct"/>
            <w:vAlign w:val="center"/>
          </w:tcPr>
          <w:p w14:paraId="74F478D1" w14:textId="35576CEF" w:rsidR="00F80B47" w:rsidRDefault="00F80B47" w:rsidP="000F2DE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L’invito contiene i criteri ambientali minimi di cui all’articolo 34 del D.lgs. 50/2016</w:t>
            </w:r>
          </w:p>
        </w:tc>
        <w:tc>
          <w:tcPr>
            <w:tcW w:w="735" w:type="pct"/>
            <w:vAlign w:val="center"/>
          </w:tcPr>
          <w:p w14:paraId="61CBD525" w14:textId="62771C0A" w:rsidR="00F80B47" w:rsidRDefault="00F80B47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Art.34 D.lgs. 50/2016</w:t>
            </w:r>
          </w:p>
        </w:tc>
        <w:tc>
          <w:tcPr>
            <w:tcW w:w="188" w:type="pct"/>
            <w:vAlign w:val="center"/>
          </w:tcPr>
          <w:p w14:paraId="63BCE9F2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6167CC44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614475C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027B86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tcBorders>
              <w:left w:val="single" w:sz="2" w:space="0" w:color="auto"/>
            </w:tcBorders>
            <w:vAlign w:val="center"/>
          </w:tcPr>
          <w:p w14:paraId="01499B20" w14:textId="77777777" w:rsidR="00F80B47" w:rsidRPr="004B1313" w:rsidRDefault="00F80B47" w:rsidP="000F2DE1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F2DE1" w:rsidRPr="004B1313" w14:paraId="6D48F788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321FEF7" w14:textId="77777777" w:rsidR="000F2DE1" w:rsidRPr="004B1313" w:rsidRDefault="000F2DE1" w:rsidP="000F2DE1">
            <w:pPr>
              <w:spacing w:line="240" w:lineRule="auto"/>
              <w:jc w:val="center"/>
              <w:rPr>
                <w:rFonts w:cs="Tahoma"/>
                <w:sz w:val="18"/>
                <w:highlight w:val="cyan"/>
              </w:rPr>
            </w:pPr>
            <w:r w:rsidRPr="004B1313"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91" w:type="pct"/>
            <w:vAlign w:val="center"/>
          </w:tcPr>
          <w:p w14:paraId="4A3EECDF" w14:textId="77777777" w:rsidR="000F2DE1" w:rsidRPr="004B1313" w:rsidRDefault="000F2DE1" w:rsidP="000F2DE1">
            <w:pPr>
              <w:spacing w:line="240" w:lineRule="auto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 xml:space="preserve">Verifica del rispetto dei termini per la ricezione delle offerte. Nel fissare i termini per la ricezione delle domande di partecipazione e delle offerte, le amministrazioni aggiudicatrici tengono conto in </w:t>
            </w:r>
            <w:r w:rsidRPr="004B1313">
              <w:rPr>
                <w:sz w:val="18"/>
                <w:szCs w:val="18"/>
              </w:rPr>
              <w:lastRenderedPageBreak/>
              <w:t>particolare della complessità dell'appalto e del tempo necessario per preparare le offerte</w:t>
            </w:r>
          </w:p>
        </w:tc>
        <w:tc>
          <w:tcPr>
            <w:tcW w:w="735" w:type="pct"/>
            <w:vAlign w:val="center"/>
          </w:tcPr>
          <w:p w14:paraId="6B12081E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4B1313">
              <w:rPr>
                <w:rFonts w:cs="Tahoma"/>
                <w:sz w:val="18"/>
                <w:szCs w:val="18"/>
              </w:rPr>
              <w:lastRenderedPageBreak/>
              <w:t xml:space="preserve">Art. 79(1) </w:t>
            </w:r>
            <w:proofErr w:type="spellStart"/>
            <w:r w:rsidRPr="004B1313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4B1313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188" w:type="pct"/>
            <w:vAlign w:val="center"/>
          </w:tcPr>
          <w:p w14:paraId="2DCE6754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625EC1E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40AFB3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4A15380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0C0D1771" w14:textId="77777777" w:rsidR="000F2DE1" w:rsidRPr="004B1313" w:rsidRDefault="000F2DE1" w:rsidP="000F2DE1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70760" w14:paraId="5BC6BB68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234D0010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5.a</w:t>
            </w:r>
          </w:p>
        </w:tc>
        <w:tc>
          <w:tcPr>
            <w:tcW w:w="1891" w:type="pct"/>
            <w:vAlign w:val="center"/>
          </w:tcPr>
          <w:p w14:paraId="5C082FC4" w14:textId="77777777" w:rsidR="00470760" w:rsidRPr="00846FB4" w:rsidRDefault="00470760" w:rsidP="00470760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735" w:type="pct"/>
            <w:vAlign w:val="center"/>
          </w:tcPr>
          <w:p w14:paraId="411D56C2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188" w:type="pct"/>
            <w:vAlign w:val="center"/>
          </w:tcPr>
          <w:p w14:paraId="1D96212D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238386E1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7DA1CD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55901E72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4ECCED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70760" w14:paraId="691B522F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7210674F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5.b</w:t>
            </w:r>
          </w:p>
        </w:tc>
        <w:tc>
          <w:tcPr>
            <w:tcW w:w="1891" w:type="pct"/>
            <w:vAlign w:val="center"/>
          </w:tcPr>
          <w:p w14:paraId="7A583C6E" w14:textId="77777777" w:rsidR="00470760" w:rsidRPr="00846FB4" w:rsidRDefault="00470760" w:rsidP="00470760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In ogni caso, qualora </w:t>
            </w:r>
            <w:proofErr w:type="gramStart"/>
            <w:r w:rsidRPr="001B3F2C">
              <w:rPr>
                <w:sz w:val="18"/>
                <w:szCs w:val="18"/>
              </w:rPr>
              <w:t>si verificano</w:t>
            </w:r>
            <w:proofErr w:type="gramEnd"/>
            <w:r w:rsidRPr="001B3F2C">
              <w:rPr>
                <w:sz w:val="18"/>
                <w:szCs w:val="18"/>
              </w:rPr>
              <w:t xml:space="preserve">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735" w:type="pct"/>
            <w:vAlign w:val="center"/>
          </w:tcPr>
          <w:p w14:paraId="2613362F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 xml:space="preserve">Art. 79 (5-bis) </w:t>
            </w:r>
            <w:proofErr w:type="spellStart"/>
            <w:r>
              <w:rPr>
                <w:rFonts w:cs="Tahoma"/>
                <w:sz w:val="18"/>
                <w:szCs w:val="18"/>
              </w:rPr>
              <w:t>D.Lgs</w:t>
            </w:r>
            <w:proofErr w:type="spellEnd"/>
            <w:r>
              <w:rPr>
                <w:rFonts w:cs="Tahoma"/>
                <w:sz w:val="18"/>
                <w:szCs w:val="18"/>
              </w:rPr>
              <w:t xml:space="preserve"> 50/2016</w:t>
            </w:r>
          </w:p>
        </w:tc>
        <w:tc>
          <w:tcPr>
            <w:tcW w:w="188" w:type="pct"/>
            <w:vAlign w:val="center"/>
          </w:tcPr>
          <w:p w14:paraId="4A12640B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E94D1F6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E47ADA5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EDD86A1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2382B9B6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F80B47" w14:paraId="46C0F906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582CB176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t>6.</w:t>
            </w:r>
          </w:p>
        </w:tc>
        <w:tc>
          <w:tcPr>
            <w:tcW w:w="1891" w:type="pct"/>
            <w:vAlign w:val="center"/>
          </w:tcPr>
          <w:p w14:paraId="45A0D448" w14:textId="77777777" w:rsidR="00470760" w:rsidRPr="00846FB4" w:rsidRDefault="00470760" w:rsidP="00470760">
            <w:pPr>
              <w:pStyle w:val="Corpodeltesto2"/>
              <w:jc w:val="both"/>
              <w:rPr>
                <w:sz w:val="18"/>
                <w:szCs w:val="18"/>
              </w:rPr>
            </w:pPr>
            <w:r w:rsidRPr="00846FB4">
              <w:rPr>
                <w:sz w:val="18"/>
                <w:szCs w:val="18"/>
              </w:rPr>
              <w:t>Verifica di assenza di cause di esclusione della gara e presenza dei requisiti di capacità economico/finanziaria e tecnico/professionale, anche avvalendosi delle banche dati dell’Osservatorio di cui all’art. 213 del Dlgs. 50/2016. Le stazioni appaltanti e gli enti aggiudicatori devono trasmettere alla sezione regionale dell'Osservatorio, entro i termini e nelle forme stabiliti dall'ANAC, le informazioni veritiere relative ai suoi partecipanti.</w:t>
            </w:r>
          </w:p>
        </w:tc>
        <w:tc>
          <w:tcPr>
            <w:tcW w:w="735" w:type="pct"/>
            <w:vAlign w:val="center"/>
          </w:tcPr>
          <w:p w14:paraId="45FCB4E2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proofErr w:type="spellStart"/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Artt</w:t>
            </w:r>
            <w:proofErr w:type="spellEnd"/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. 80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, 81</w:t>
            </w: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 xml:space="preserve"> e 84 </w:t>
            </w:r>
            <w:proofErr w:type="spellStart"/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  <w:p w14:paraId="0AB41D11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  <w:p w14:paraId="3ACBDC49" w14:textId="77777777" w:rsidR="00470760" w:rsidRPr="00846FB4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 xml:space="preserve">Art. 213 </w:t>
            </w:r>
            <w:proofErr w:type="spellStart"/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Dlgs</w:t>
            </w:r>
            <w:proofErr w:type="spellEnd"/>
            <w:r w:rsidRPr="00846FB4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188" w:type="pct"/>
            <w:vAlign w:val="center"/>
          </w:tcPr>
          <w:p w14:paraId="39CE9E75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46A1C25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6A9B3FD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776ABAB6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5489D51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0F2DE1" w14:paraId="111DE7FC" w14:textId="77777777">
        <w:trPr>
          <w:trHeight w:val="375"/>
          <w:jc w:val="center"/>
        </w:trPr>
        <w:tc>
          <w:tcPr>
            <w:tcW w:w="345" w:type="pct"/>
            <w:vAlign w:val="center"/>
          </w:tcPr>
          <w:p w14:paraId="741E25F5" w14:textId="77777777" w:rsidR="00470760" w:rsidRPr="00230AAD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230AAD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91" w:type="pct"/>
            <w:vAlign w:val="center"/>
          </w:tcPr>
          <w:p w14:paraId="603308DB" w14:textId="77777777" w:rsidR="00427DC0" w:rsidRPr="004160FC" w:rsidRDefault="00427DC0" w:rsidP="00470760">
            <w:pPr>
              <w:pStyle w:val="Corpodeltesto2"/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>Avviso di indagine di mercato è pubblicato:</w:t>
            </w:r>
          </w:p>
          <w:p w14:paraId="734FF0B6" w14:textId="1C2510D6" w:rsidR="00427DC0" w:rsidRPr="004160FC" w:rsidRDefault="00427DC0" w:rsidP="004160FC">
            <w:pPr>
              <w:pStyle w:val="Corpodeltesto2"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>sul profilo del committente, sezione Amministrazione Trasparente”</w:t>
            </w:r>
          </w:p>
          <w:p w14:paraId="2CA0C0A1" w14:textId="73BDBFDA" w:rsidR="00427DC0" w:rsidRPr="004160FC" w:rsidRDefault="00427DC0" w:rsidP="004160FC">
            <w:pPr>
              <w:pStyle w:val="Corpodeltesto2"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 xml:space="preserve">sulla piattaforma </w:t>
            </w:r>
            <w:proofErr w:type="spellStart"/>
            <w:r w:rsidRPr="004160FC">
              <w:rPr>
                <w:sz w:val="18"/>
                <w:szCs w:val="18"/>
              </w:rPr>
              <w:t>dell’Anac</w:t>
            </w:r>
            <w:proofErr w:type="spellEnd"/>
            <w:r w:rsidRPr="004160FC">
              <w:rPr>
                <w:sz w:val="18"/>
                <w:szCs w:val="18"/>
              </w:rPr>
              <w:t xml:space="preserve"> (ove operativa)</w:t>
            </w:r>
          </w:p>
          <w:p w14:paraId="448BAB31" w14:textId="2592C8EF" w:rsidR="00427DC0" w:rsidRPr="004160FC" w:rsidRDefault="00427DC0" w:rsidP="004160FC">
            <w:pPr>
              <w:pStyle w:val="Corpodeltesto2"/>
              <w:numPr>
                <w:ilvl w:val="0"/>
                <w:numId w:val="22"/>
              </w:numPr>
              <w:jc w:val="both"/>
              <w:rPr>
                <w:sz w:val="18"/>
                <w:szCs w:val="18"/>
              </w:rPr>
            </w:pPr>
            <w:r w:rsidRPr="004160FC">
              <w:rPr>
                <w:sz w:val="18"/>
                <w:szCs w:val="18"/>
              </w:rPr>
              <w:t>sul sito del Ministero delle infrastrutture e dei trasporti</w:t>
            </w:r>
          </w:p>
          <w:p w14:paraId="20E7AFCC" w14:textId="77777777" w:rsidR="00427DC0" w:rsidRDefault="00427DC0" w:rsidP="00470760">
            <w:pPr>
              <w:pStyle w:val="Corpodeltesto2"/>
              <w:jc w:val="both"/>
              <w:rPr>
                <w:b/>
                <w:sz w:val="18"/>
                <w:szCs w:val="18"/>
                <w:u w:val="single"/>
              </w:rPr>
            </w:pPr>
          </w:p>
          <w:p w14:paraId="55A7A75C" w14:textId="5D538F62" w:rsidR="00470760" w:rsidRPr="00230AAD" w:rsidRDefault="00470760" w:rsidP="00470760">
            <w:pPr>
              <w:pStyle w:val="Corpodeltesto2"/>
              <w:jc w:val="both"/>
              <w:rPr>
                <w:sz w:val="18"/>
                <w:szCs w:val="18"/>
              </w:rPr>
            </w:pPr>
          </w:p>
        </w:tc>
        <w:tc>
          <w:tcPr>
            <w:tcW w:w="735" w:type="pct"/>
            <w:vAlign w:val="center"/>
          </w:tcPr>
          <w:p w14:paraId="37D63FC7" w14:textId="76713D8B" w:rsidR="00470760" w:rsidRPr="00230AAD" w:rsidRDefault="00470760" w:rsidP="0023252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  <w:lang w:val="en-GB"/>
              </w:rPr>
              <w:t xml:space="preserve">Art. </w:t>
            </w:r>
            <w:r w:rsidR="0023252C">
              <w:rPr>
                <w:rFonts w:cs="Tahoma"/>
                <w:sz w:val="18"/>
                <w:szCs w:val="18"/>
                <w:lang w:val="en-GB"/>
              </w:rPr>
              <w:t>29</w:t>
            </w:r>
            <w:r w:rsidR="00086F06">
              <w:rPr>
                <w:rFonts w:cs="Tahoma"/>
                <w:sz w:val="18"/>
                <w:szCs w:val="18"/>
                <w:lang w:val="en-GB"/>
              </w:rPr>
              <w:t>(1-2)</w:t>
            </w:r>
            <w:r w:rsidR="0023252C">
              <w:rPr>
                <w:rFonts w:cs="Tahoma"/>
                <w:sz w:val="18"/>
                <w:szCs w:val="18"/>
                <w:lang w:val="en-GB"/>
              </w:rPr>
              <w:t xml:space="preserve"> </w:t>
            </w:r>
            <w:proofErr w:type="spellStart"/>
            <w:r w:rsidR="0023252C">
              <w:rPr>
                <w:rFonts w:cs="Tahoma"/>
                <w:sz w:val="18"/>
                <w:szCs w:val="18"/>
                <w:lang w:val="en-GB"/>
              </w:rPr>
              <w:t>D.lgs</w:t>
            </w:r>
            <w:proofErr w:type="spellEnd"/>
            <w:r w:rsidR="0023252C">
              <w:rPr>
                <w:rFonts w:cs="Tahoma"/>
                <w:sz w:val="18"/>
                <w:szCs w:val="18"/>
                <w:lang w:val="en-GB"/>
              </w:rPr>
              <w:t>. n. 50/2016</w:t>
            </w:r>
          </w:p>
          <w:p w14:paraId="315993A1" w14:textId="77777777" w:rsidR="00470760" w:rsidRPr="00230AAD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</w:tc>
        <w:tc>
          <w:tcPr>
            <w:tcW w:w="188" w:type="pct"/>
            <w:vAlign w:val="center"/>
          </w:tcPr>
          <w:p w14:paraId="5481554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0B0DA0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A8636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25FB519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3576295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0978C325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45CF47B" w14:textId="77777777" w:rsidR="00133937" w:rsidRPr="004B1313" w:rsidRDefault="00133937" w:rsidP="0013393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</w:p>
        </w:tc>
        <w:tc>
          <w:tcPr>
            <w:tcW w:w="1891" w:type="pct"/>
            <w:vAlign w:val="center"/>
          </w:tcPr>
          <w:p w14:paraId="0ACABF5C" w14:textId="77777777" w:rsidR="00133937" w:rsidRPr="00E231C9" w:rsidRDefault="00133937" w:rsidP="00133937">
            <w:pPr>
              <w:pStyle w:val="Corpodeltesto2"/>
              <w:jc w:val="both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>I concorrenti hanno presentato il Documento di Gara Unico Europeo – DGUE (art. 85, d.lgs. 50/2016) (esclusivamente in formato elettronico dal 18 aprile 2018)</w:t>
            </w:r>
          </w:p>
          <w:p w14:paraId="7D1BCC86" w14:textId="77777777" w:rsidR="00133937" w:rsidRPr="004B1313" w:rsidRDefault="00133937" w:rsidP="00133937">
            <w:pPr>
              <w:pStyle w:val="Corpodeltesto2"/>
              <w:jc w:val="both"/>
              <w:rPr>
                <w:sz w:val="18"/>
                <w:szCs w:val="18"/>
              </w:rPr>
            </w:pPr>
          </w:p>
        </w:tc>
        <w:tc>
          <w:tcPr>
            <w:tcW w:w="735" w:type="pct"/>
            <w:vAlign w:val="center"/>
          </w:tcPr>
          <w:p w14:paraId="2E823993" w14:textId="0A74640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E231C9">
              <w:rPr>
                <w:rFonts w:cs="Tahoma"/>
                <w:sz w:val="18"/>
                <w:szCs w:val="18"/>
              </w:rPr>
              <w:t>rt. 85, d.lgs. 50/2016</w:t>
            </w:r>
          </w:p>
        </w:tc>
        <w:tc>
          <w:tcPr>
            <w:tcW w:w="188" w:type="pct"/>
            <w:vAlign w:val="center"/>
          </w:tcPr>
          <w:p w14:paraId="54E790D8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2ACA382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409816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3BB70C36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785C56BF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59F579D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18E56212" w14:textId="77777777" w:rsidR="00133937" w:rsidRPr="004B1313" w:rsidRDefault="00133937" w:rsidP="0013393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</w:p>
        </w:tc>
        <w:tc>
          <w:tcPr>
            <w:tcW w:w="1891" w:type="pct"/>
            <w:vAlign w:val="center"/>
          </w:tcPr>
          <w:p w14:paraId="1F1BEBD0" w14:textId="77777777" w:rsidR="00133937" w:rsidRPr="002A3E50" w:rsidRDefault="00133937" w:rsidP="00133937">
            <w:pPr>
              <w:pStyle w:val="Corpodeltesto2"/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La commissione giudicatrice</w:t>
            </w:r>
            <w:r>
              <w:rPr>
                <w:sz w:val="18"/>
                <w:szCs w:val="18"/>
              </w:rPr>
              <w:t xml:space="preserve"> nominata per la valutazione dell’offerta economicamente più vantaggiosa</w:t>
            </w:r>
            <w:r w:rsidRPr="002A3E50">
              <w:rPr>
                <w:sz w:val="18"/>
                <w:szCs w:val="18"/>
              </w:rPr>
              <w:t xml:space="preserve">: </w:t>
            </w:r>
          </w:p>
          <w:p w14:paraId="0D3257AB" w14:textId="77777777" w:rsidR="00133937" w:rsidRPr="002A3E50" w:rsidRDefault="00133937" w:rsidP="00133937">
            <w:pPr>
              <w:pStyle w:val="Corpodeltesto2"/>
              <w:rPr>
                <w:sz w:val="18"/>
                <w:szCs w:val="18"/>
              </w:rPr>
            </w:pPr>
          </w:p>
          <w:p w14:paraId="5F59EB13" w14:textId="77777777" w:rsidR="00133937" w:rsidRDefault="00133937" w:rsidP="00133937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è composta da un numero dispari di componenti, in numero massimo di cinque, esperti nello specifico settore cui si riferisce l’oggetto del contratto?</w:t>
            </w:r>
          </w:p>
          <w:p w14:paraId="179C1B56" w14:textId="04850E01" w:rsidR="00133937" w:rsidRPr="00621113" w:rsidRDefault="00133937" w:rsidP="00133937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>I commissari sono stati scelti mediante sorteggio pubblico fra gli esperti iscritt</w:t>
            </w:r>
            <w:r w:rsidRPr="00621113">
              <w:rPr>
                <w:sz w:val="18"/>
                <w:szCs w:val="18"/>
              </w:rPr>
              <w:t>i all'Albo istituito presso l'ANAC di cui all'articolo 78 d.lgs. d.lgs. 50/2016?</w:t>
            </w:r>
          </w:p>
          <w:p w14:paraId="2E6EB30F" w14:textId="785F8BD9" w:rsidR="00133937" w:rsidRDefault="00133937" w:rsidP="00133937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 xml:space="preserve">la nomina dei commissari e la costituzione della commissione </w:t>
            </w:r>
            <w:r w:rsidR="00FA1077">
              <w:rPr>
                <w:sz w:val="18"/>
                <w:szCs w:val="18"/>
              </w:rPr>
              <w:t>è</w:t>
            </w:r>
            <w:r w:rsidRPr="002A3E50">
              <w:rPr>
                <w:sz w:val="18"/>
                <w:szCs w:val="18"/>
              </w:rPr>
              <w:t xml:space="preserve"> avvenuta dopo la scadenza del termine fissato per la presentazione delle offerte?</w:t>
            </w:r>
          </w:p>
          <w:p w14:paraId="67D81E43" w14:textId="77777777" w:rsidR="00133937" w:rsidRDefault="00133937" w:rsidP="00133937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lastRenderedPageBreak/>
              <w:t>Il Presidente della commissione giudicatrice è stato individuato tra i commissari sorteggiati?</w:t>
            </w:r>
          </w:p>
          <w:p w14:paraId="690DEC0B" w14:textId="77777777" w:rsidR="00133937" w:rsidRPr="00025CC8" w:rsidRDefault="00133937" w:rsidP="00133937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>In caso di nomina del RUP a membro delle c</w:t>
            </w:r>
            <w:r w:rsidRPr="00025CC8">
              <w:rPr>
                <w:sz w:val="18"/>
                <w:szCs w:val="18"/>
              </w:rPr>
              <w:t>ommissioni di gara, tale nomina</w:t>
            </w:r>
            <w:r w:rsidRPr="00E231C9">
              <w:rPr>
                <w:sz w:val="18"/>
                <w:szCs w:val="18"/>
              </w:rPr>
              <w:t xml:space="preserve"> è valutata con riferimento alla singola procedura.</w:t>
            </w:r>
          </w:p>
          <w:p w14:paraId="0CA4937F" w14:textId="77777777" w:rsidR="00086F06" w:rsidRDefault="00133937" w:rsidP="004160FC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al momento dell'accettazione dell'incarico, i commissari hanno dichiarato l'inesistenza delle cause di incompatibilità e di astensione?</w:t>
            </w:r>
          </w:p>
          <w:p w14:paraId="32F0118D" w14:textId="20BB28C2" w:rsidR="00133937" w:rsidRPr="00086F06" w:rsidRDefault="00133937" w:rsidP="004160FC">
            <w:pPr>
              <w:pStyle w:val="Corpodeltesto2"/>
              <w:numPr>
                <w:ilvl w:val="0"/>
                <w:numId w:val="23"/>
              </w:numPr>
              <w:jc w:val="both"/>
              <w:rPr>
                <w:sz w:val="18"/>
                <w:szCs w:val="18"/>
              </w:rPr>
            </w:pPr>
            <w:r w:rsidRPr="00086F06">
              <w:rPr>
                <w:sz w:val="18"/>
                <w:szCs w:val="18"/>
              </w:rPr>
              <w:t>Le stazioni appaltanti, prima del conferimento dell’incarico, accertano l'insussistenza delle cause ostative alla nomina a componente della commissione giudicatrice di cui ai commi 4, 5 e 6 dell’art. 77 del Codice, all'articolo 35-bis del decreto legislativo n. 165 del 2001 e all'articolo 42 del presente codice</w:t>
            </w:r>
          </w:p>
        </w:tc>
        <w:tc>
          <w:tcPr>
            <w:tcW w:w="735" w:type="pct"/>
            <w:vAlign w:val="center"/>
          </w:tcPr>
          <w:p w14:paraId="480DBA26" w14:textId="77777777" w:rsidR="00133937" w:rsidRDefault="00133937" w:rsidP="00133937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lastRenderedPageBreak/>
              <w:t>artt. 77 e ss., d.lgs. 50/2016</w:t>
            </w:r>
          </w:p>
          <w:p w14:paraId="51AB230A" w14:textId="77777777" w:rsidR="00133937" w:rsidRPr="00E231C9" w:rsidRDefault="00133937" w:rsidP="00133937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 xml:space="preserve">Linee guida n. 5, di attuazione del </w:t>
            </w:r>
            <w:proofErr w:type="spellStart"/>
            <w:r w:rsidRPr="00E231C9">
              <w:rPr>
                <w:sz w:val="18"/>
                <w:szCs w:val="18"/>
              </w:rPr>
              <w:t>D.Lgs.</w:t>
            </w:r>
            <w:proofErr w:type="spellEnd"/>
            <w:r w:rsidRPr="00E231C9">
              <w:rPr>
                <w:sz w:val="18"/>
                <w:szCs w:val="18"/>
              </w:rPr>
              <w:t xml:space="preserve"> 18 aprile 2016, n. 50, </w:t>
            </w:r>
          </w:p>
          <w:p w14:paraId="2D6C0B4E" w14:textId="77777777" w:rsidR="00133937" w:rsidRPr="00E231C9" w:rsidRDefault="00133937" w:rsidP="00133937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 xml:space="preserve">recanti “Criteri di scelta dei commissari di gara e di iscrizione degli esperti nell’Albo nazionale obbligatorio dei componenti delle commissioni giudicatrici”  </w:t>
            </w:r>
          </w:p>
          <w:p w14:paraId="3EDE0CD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188" w:type="pct"/>
            <w:vAlign w:val="center"/>
          </w:tcPr>
          <w:p w14:paraId="67A04E6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0BEDAB21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7CACA4F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79C010D0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5851ECC7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0858D50E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669CF4F7" w14:textId="77777777" w:rsidR="00133937" w:rsidRPr="004160FC" w:rsidRDefault="00133937" w:rsidP="00133937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2E6E9A26" w14:textId="4D921C02" w:rsidR="00133937" w:rsidRPr="004B1313" w:rsidRDefault="00133937" w:rsidP="00133937">
            <w:pPr>
              <w:pStyle w:val="Corpodeltesto2"/>
              <w:jc w:val="both"/>
              <w:rPr>
                <w:sz w:val="18"/>
                <w:szCs w:val="18"/>
              </w:rPr>
            </w:pPr>
            <w:r w:rsidRPr="00E231C9">
              <w:rPr>
                <w:sz w:val="18"/>
                <w:szCs w:val="18"/>
              </w:rPr>
              <w:t>Redazione dei verbali delle operazioni di gara aventi il contenuto minimo prescritto (riferimenti procedura, seduta pubblica, elenco invitati e/o offerte pervenute, esito esame documentazione amministrativa, esclusioni e ammissioni valutazione offerta, graduatoria, anomalia offerte, proposta di aggiudicazione ecc.)</w:t>
            </w:r>
            <w:r>
              <w:rPr>
                <w:sz w:val="18"/>
                <w:szCs w:val="18"/>
              </w:rPr>
              <w:t xml:space="preserve"> da parte del RUP e/o</w:t>
            </w:r>
            <w:r w:rsidRPr="00FD3D6C">
              <w:rPr>
                <w:sz w:val="18"/>
                <w:szCs w:val="18"/>
              </w:rPr>
              <w:t xml:space="preserve"> dalla Commissione giudicatrice</w:t>
            </w:r>
            <w:r w:rsidRPr="00E231C9">
              <w:rPr>
                <w:sz w:val="18"/>
                <w:szCs w:val="18"/>
              </w:rPr>
              <w:t>?</w:t>
            </w:r>
          </w:p>
        </w:tc>
        <w:tc>
          <w:tcPr>
            <w:tcW w:w="735" w:type="pct"/>
            <w:vAlign w:val="center"/>
          </w:tcPr>
          <w:p w14:paraId="641C654A" w14:textId="79496059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62C5F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188" w:type="pct"/>
            <w:vAlign w:val="center"/>
          </w:tcPr>
          <w:p w14:paraId="3066BEA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70AC95F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801C5E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6712DA8E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59576209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7E91470A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4AD9571" w14:textId="77777777" w:rsidR="00133937" w:rsidRPr="004160FC" w:rsidRDefault="00133937" w:rsidP="00133937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124AC747" w14:textId="0F023E8E" w:rsidR="00133937" w:rsidRPr="004B1313" w:rsidRDefault="00133937" w:rsidP="00133937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Valutazione delle offerte</w:t>
            </w:r>
            <w:r>
              <w:rPr>
                <w:sz w:val="18"/>
                <w:szCs w:val="18"/>
              </w:rPr>
              <w:t xml:space="preserve"> in base ai criteri indicati nella documentazione di gara</w:t>
            </w:r>
            <w:r w:rsidRPr="00A00570">
              <w:rPr>
                <w:sz w:val="18"/>
                <w:szCs w:val="18"/>
              </w:rPr>
              <w:t xml:space="preserve"> e</w:t>
            </w:r>
            <w:r>
              <w:rPr>
                <w:sz w:val="18"/>
                <w:szCs w:val="18"/>
              </w:rPr>
              <w:t xml:space="preserve"> verifica se ai sensi dell’art. </w:t>
            </w:r>
            <w:r w:rsidRPr="00E231C9">
              <w:rPr>
                <w:sz w:val="18"/>
                <w:szCs w:val="18"/>
              </w:rPr>
              <w:t xml:space="preserve">95, comma 10 del Codice siano indicati nell'offerta economica i costi della manodopera e gli oneri aziendali concernenti l'adempimento delle disposizioni in materia di salute e sicurezza sui luoghi di lavoro </w:t>
            </w:r>
          </w:p>
        </w:tc>
        <w:tc>
          <w:tcPr>
            <w:tcW w:w="735" w:type="pct"/>
            <w:vAlign w:val="center"/>
          </w:tcPr>
          <w:p w14:paraId="642689C0" w14:textId="77777777" w:rsidR="00133937" w:rsidRPr="00A00570" w:rsidRDefault="00133937" w:rsidP="00133937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</w:rPr>
              <w:t>Art. 95 D.lgs.50/16</w:t>
            </w:r>
          </w:p>
          <w:p w14:paraId="59CB9D3F" w14:textId="357F857C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A00570">
              <w:rPr>
                <w:rFonts w:cs="Tahoma"/>
                <w:sz w:val="18"/>
                <w:szCs w:val="18"/>
              </w:rPr>
              <w:t>Delibera ANAC 1005 del 21/09/2016, Linee guida N.2: Offerta Economicamente Più Vantaggiosa</w:t>
            </w:r>
          </w:p>
        </w:tc>
        <w:tc>
          <w:tcPr>
            <w:tcW w:w="188" w:type="pct"/>
            <w:vAlign w:val="center"/>
          </w:tcPr>
          <w:p w14:paraId="735C6B66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B912F60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BD35183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04EAEE0D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43BB2BEF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23202F8E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A708F1A" w14:textId="77777777" w:rsidR="00133937" w:rsidRPr="004160FC" w:rsidRDefault="00133937" w:rsidP="00133937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2B2ECA90" w14:textId="7F76EDBD" w:rsidR="00133937" w:rsidRPr="004B1313" w:rsidRDefault="00133937" w:rsidP="00133937">
            <w:pPr>
              <w:pStyle w:val="Corpodeltesto2"/>
              <w:jc w:val="both"/>
              <w:rPr>
                <w:sz w:val="18"/>
                <w:szCs w:val="18"/>
              </w:rPr>
            </w:pPr>
            <w:r w:rsidRPr="00FF7500">
              <w:rPr>
                <w:sz w:val="18"/>
                <w:szCs w:val="18"/>
              </w:rPr>
              <w:t>In caso di subappalto, in sede di offerta è stata indicata la terna dei subappaltatori ex art. 105 co.6 D.lgs. 50/2016?</w:t>
            </w:r>
          </w:p>
        </w:tc>
        <w:tc>
          <w:tcPr>
            <w:tcW w:w="735" w:type="pct"/>
            <w:vAlign w:val="center"/>
          </w:tcPr>
          <w:p w14:paraId="3D1DC24A" w14:textId="7E86986E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A</w:t>
            </w:r>
            <w:r w:rsidRPr="00FF7500">
              <w:rPr>
                <w:sz w:val="18"/>
                <w:szCs w:val="18"/>
              </w:rPr>
              <w:t xml:space="preserve">rt. 105 </w:t>
            </w:r>
            <w:r>
              <w:rPr>
                <w:sz w:val="18"/>
                <w:szCs w:val="18"/>
              </w:rPr>
              <w:t>(</w:t>
            </w:r>
            <w:r w:rsidRPr="00FF750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  <w:r w:rsidRPr="00FF7500">
              <w:rPr>
                <w:sz w:val="18"/>
                <w:szCs w:val="18"/>
              </w:rPr>
              <w:t xml:space="preserve"> D.lgs. 50/2016?</w:t>
            </w:r>
          </w:p>
        </w:tc>
        <w:tc>
          <w:tcPr>
            <w:tcW w:w="188" w:type="pct"/>
            <w:vAlign w:val="center"/>
          </w:tcPr>
          <w:p w14:paraId="39B371C4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342040B9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5FCED9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7A8F4C4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666DF36B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133937" w:rsidRPr="004B1313" w14:paraId="4240A13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04D6C09" w14:textId="77777777" w:rsidR="00133937" w:rsidRPr="004B1313" w:rsidRDefault="00133937" w:rsidP="00133937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</w:p>
        </w:tc>
        <w:tc>
          <w:tcPr>
            <w:tcW w:w="1891" w:type="pct"/>
            <w:vAlign w:val="center"/>
          </w:tcPr>
          <w:p w14:paraId="7536745A" w14:textId="0C92B391" w:rsidR="00133937" w:rsidRPr="004B1313" w:rsidRDefault="00133937" w:rsidP="00133937">
            <w:pPr>
              <w:pStyle w:val="Corpodeltesto2"/>
              <w:jc w:val="both"/>
              <w:rPr>
                <w:sz w:val="18"/>
                <w:szCs w:val="18"/>
              </w:rPr>
            </w:pPr>
            <w:r w:rsidRPr="00F67062">
              <w:rPr>
                <w:sz w:val="18"/>
                <w:szCs w:val="18"/>
              </w:rPr>
              <w:t>Le stazioni appaltanti, relativamente ai costi della manodopera indicati in sede di offerta, prima dell'aggiudicazione procedono a verificare il rispetto di quanto previsto all'</w:t>
            </w:r>
            <w:hyperlink r:id="rId8" w:anchor="097" w:history="1">
              <w:r w:rsidRPr="00F67062">
                <w:rPr>
                  <w:sz w:val="18"/>
                  <w:szCs w:val="18"/>
                </w:rPr>
                <w:t>articolo 97, comma 5, lettera d)</w:t>
              </w:r>
            </w:hyperlink>
            <w:r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735" w:type="pct"/>
            <w:vAlign w:val="center"/>
          </w:tcPr>
          <w:p w14:paraId="451A8DCA" w14:textId="108B6067" w:rsidR="00133937" w:rsidRPr="004B1313" w:rsidRDefault="00ED2740" w:rsidP="00133937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hyperlink r:id="rId9" w:anchor="097" w:history="1">
              <w:r w:rsidR="00133937">
                <w:rPr>
                  <w:sz w:val="18"/>
                  <w:szCs w:val="18"/>
                </w:rPr>
                <w:t xml:space="preserve">artt. 95, comma 10 e </w:t>
              </w:r>
              <w:r w:rsidR="00133937" w:rsidRPr="00F67062">
                <w:rPr>
                  <w:sz w:val="18"/>
                  <w:szCs w:val="18"/>
                </w:rPr>
                <w:t>97, comma 5, lettera d)</w:t>
              </w:r>
            </w:hyperlink>
            <w:r w:rsidR="00133937"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188" w:type="pct"/>
            <w:vAlign w:val="center"/>
          </w:tcPr>
          <w:p w14:paraId="26BE6A35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71FD3557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F42C64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757AD74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09A60CAB" w14:textId="77777777" w:rsidR="00133937" w:rsidRPr="004B1313" w:rsidRDefault="00133937" w:rsidP="00133937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B1313" w14:paraId="4819F9A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3596ED6" w14:textId="3D334A7F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t>7.</w:t>
            </w:r>
          </w:p>
        </w:tc>
        <w:tc>
          <w:tcPr>
            <w:tcW w:w="1891" w:type="pct"/>
            <w:vAlign w:val="center"/>
          </w:tcPr>
          <w:p w14:paraId="58FDDBBC" w14:textId="7152F142" w:rsidR="00470760" w:rsidRPr="004B1313" w:rsidRDefault="00470760" w:rsidP="00470760">
            <w:pPr>
              <w:pStyle w:val="Corpodeltesto2"/>
              <w:jc w:val="both"/>
              <w:rPr>
                <w:sz w:val="18"/>
                <w:szCs w:val="18"/>
              </w:rPr>
            </w:pPr>
            <w:r w:rsidRPr="004B1313">
              <w:rPr>
                <w:sz w:val="18"/>
                <w:szCs w:val="18"/>
              </w:rPr>
              <w:t>Verifica ed eventuale esclusione di offerte finali anormalmente basse. La facoltà di esclusione automatica non è esercitabile quando il numero delle offerte ammesse è inferiore a dieci.</w:t>
            </w:r>
          </w:p>
        </w:tc>
        <w:tc>
          <w:tcPr>
            <w:tcW w:w="735" w:type="pct"/>
            <w:vAlign w:val="center"/>
          </w:tcPr>
          <w:p w14:paraId="1DE3ACE4" w14:textId="77777777" w:rsidR="00470760" w:rsidRPr="004B1313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4B1313">
              <w:rPr>
                <w:rFonts w:cs="Tahoma"/>
                <w:sz w:val="18"/>
                <w:szCs w:val="18"/>
                <w:lang w:val="de-DE"/>
              </w:rPr>
              <w:t>Art. 97</w:t>
            </w:r>
            <w:r w:rsidR="00132D6A">
              <w:rPr>
                <w:rFonts w:cs="Tahoma"/>
                <w:sz w:val="18"/>
                <w:szCs w:val="18"/>
                <w:lang w:val="de-DE"/>
              </w:rPr>
              <w:t>(8)</w:t>
            </w:r>
            <w:r w:rsidRPr="004B1313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proofErr w:type="spellStart"/>
            <w:r w:rsidRPr="004B1313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4B1313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188" w:type="pct"/>
            <w:vAlign w:val="center"/>
          </w:tcPr>
          <w:p w14:paraId="426C686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53ED9BB2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D7ACD8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B2CD53E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1FD93C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470760" w:rsidRPr="004B1313" w14:paraId="344199D0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78A56E7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4B1313">
              <w:rPr>
                <w:rFonts w:cs="Tahoma"/>
                <w:sz w:val="18"/>
                <w:lang w:val="en-GB"/>
              </w:rPr>
              <w:t>8.</w:t>
            </w:r>
          </w:p>
        </w:tc>
        <w:tc>
          <w:tcPr>
            <w:tcW w:w="1891" w:type="pct"/>
            <w:vAlign w:val="center"/>
          </w:tcPr>
          <w:p w14:paraId="0134A55A" w14:textId="77777777" w:rsidR="00470760" w:rsidRPr="00230AAD" w:rsidRDefault="00470760" w:rsidP="00470760">
            <w:pPr>
              <w:pStyle w:val="Corpodeltesto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Valutazione delle offerte e proposta di aggiudicazione dell’appalto secondo il criterio dell’offerta economicamente più vantaggiosa individuata sulla base del migliore rapporto qualità/prezzo.</w:t>
            </w:r>
          </w:p>
        </w:tc>
        <w:tc>
          <w:tcPr>
            <w:tcW w:w="735" w:type="pct"/>
            <w:vAlign w:val="center"/>
          </w:tcPr>
          <w:p w14:paraId="5BB82178" w14:textId="77777777" w:rsidR="00470760" w:rsidRPr="00230AAD" w:rsidRDefault="00470760" w:rsidP="0047076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Art. 63(6) </w:t>
            </w:r>
            <w:proofErr w:type="spellStart"/>
            <w:r w:rsidRPr="00230AAD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230AAD">
              <w:rPr>
                <w:rFonts w:cs="Tahoma"/>
                <w:sz w:val="18"/>
                <w:szCs w:val="18"/>
              </w:rPr>
              <w:t xml:space="preserve"> 50/16</w:t>
            </w:r>
          </w:p>
          <w:p w14:paraId="41E8E624" w14:textId="77777777" w:rsidR="00470760" w:rsidRPr="00230AAD" w:rsidRDefault="00470760" w:rsidP="00470760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14:paraId="1ED1C773" w14:textId="77777777" w:rsidR="00470760" w:rsidRPr="00230AAD" w:rsidRDefault="00470760" w:rsidP="00470760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Delibera ANAC 1005 del 21/09/2016, Linee guida N.2: Offerta Economicamente Più Vantaggiosa</w:t>
            </w:r>
          </w:p>
        </w:tc>
        <w:tc>
          <w:tcPr>
            <w:tcW w:w="188" w:type="pct"/>
            <w:vAlign w:val="center"/>
          </w:tcPr>
          <w:p w14:paraId="70DD4E7B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2" w:space="0" w:color="auto"/>
            </w:tcBorders>
            <w:vAlign w:val="center"/>
          </w:tcPr>
          <w:p w14:paraId="7518BE5D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4BF56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6A11BDB0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45A70A4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470760" w:rsidRPr="004B1313" w14:paraId="71356DB1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3B68280" w14:textId="77777777" w:rsidR="00470760" w:rsidRPr="004B1313" w:rsidRDefault="00470760" w:rsidP="00470760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lastRenderedPageBreak/>
              <w:t>9.</w:t>
            </w:r>
          </w:p>
        </w:tc>
        <w:tc>
          <w:tcPr>
            <w:tcW w:w="1891" w:type="pct"/>
            <w:vAlign w:val="center"/>
          </w:tcPr>
          <w:p w14:paraId="1BB93C59" w14:textId="77777777" w:rsidR="00470760" w:rsidRPr="00230AAD" w:rsidRDefault="00470760" w:rsidP="00470760">
            <w:pPr>
              <w:pStyle w:val="Corpodeltesto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Redazione del verbale di attività da parte del RUP ovvero dalla Commissione giudicatrice</w:t>
            </w:r>
          </w:p>
        </w:tc>
        <w:tc>
          <w:tcPr>
            <w:tcW w:w="735" w:type="pct"/>
            <w:vAlign w:val="center"/>
          </w:tcPr>
          <w:p w14:paraId="2C4CDFA0" w14:textId="77777777" w:rsidR="00470760" w:rsidRPr="00230AAD" w:rsidRDefault="00470760" w:rsidP="00470760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Principi del procedimento amministrativo L.241/90</w:t>
            </w:r>
          </w:p>
        </w:tc>
        <w:tc>
          <w:tcPr>
            <w:tcW w:w="188" w:type="pct"/>
            <w:vAlign w:val="center"/>
          </w:tcPr>
          <w:p w14:paraId="1C2BC6EF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567B6F1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12B34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22C35B09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3B882663" w14:textId="77777777" w:rsidR="00470760" w:rsidRPr="004B1313" w:rsidRDefault="00470760" w:rsidP="00470760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F80B47" w14:paraId="4C725E9A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9BE1551" w14:textId="77777777" w:rsidR="006C2F6C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7C447B32" w14:textId="77777777" w:rsidR="006C2F6C" w:rsidRPr="00524557" w:rsidRDefault="006C2F6C" w:rsidP="006C2F6C">
            <w:pPr>
              <w:pStyle w:val="Corpodeltesto2"/>
              <w:jc w:val="both"/>
              <w:rPr>
                <w:sz w:val="18"/>
                <w:szCs w:val="18"/>
              </w:rPr>
            </w:pPr>
            <w:r w:rsidRPr="009D3FCE">
              <w:rPr>
                <w:sz w:val="18"/>
                <w:szCs w:val="18"/>
              </w:rPr>
              <w:t>Verifica di assenza di cause di esclusione della gara e presenza dei requisiti di capacità economico/finanziaria e tecnico/professionale, anche avvalendosi delle banche dati dell’Osservatorio di cui all’art. 213 del Dlgs. 50/2016. Le stazioni appaltanti e gli enti aggiudicatori devono trasmettere alla sezione regionale dell'Osservatorio, entro i termini e nelle forme stabiliti dall'ANAC, le informazioni veritiere relative ai suoi partecipanti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35" w:type="pct"/>
            <w:vAlign w:val="center"/>
          </w:tcPr>
          <w:p w14:paraId="6A3724E6" w14:textId="77777777" w:rsidR="006C2F6C" w:rsidRPr="009D3FCE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proofErr w:type="spellStart"/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Artt</w:t>
            </w:r>
            <w:proofErr w:type="spellEnd"/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. 80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, 81</w:t>
            </w:r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 xml:space="preserve"> e 84 </w:t>
            </w:r>
            <w:proofErr w:type="spellStart"/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  <w:p w14:paraId="608F6F95" w14:textId="77777777" w:rsidR="006C2F6C" w:rsidRPr="009D3FCE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</w:p>
          <w:p w14:paraId="79B893C6" w14:textId="77777777" w:rsidR="006C2F6C" w:rsidRPr="00524557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 xml:space="preserve">Art. 213 </w:t>
            </w:r>
            <w:proofErr w:type="spellStart"/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Dlgs</w:t>
            </w:r>
            <w:proofErr w:type="spellEnd"/>
            <w:r w:rsidRPr="009D3FCE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188" w:type="pct"/>
            <w:vAlign w:val="center"/>
          </w:tcPr>
          <w:p w14:paraId="3909FB4E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4EFABA39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C70337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04D2F4AE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  <w:tc>
          <w:tcPr>
            <w:tcW w:w="904" w:type="pct"/>
            <w:vAlign w:val="center"/>
          </w:tcPr>
          <w:p w14:paraId="2C016452" w14:textId="77777777" w:rsidR="006C2F6C" w:rsidRPr="004160F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en-US"/>
              </w:rPr>
            </w:pPr>
          </w:p>
        </w:tc>
      </w:tr>
      <w:tr w:rsidR="006C2F6C" w:rsidRPr="004B1313" w14:paraId="3AE51BE9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AA4185B" w14:textId="77777777" w:rsidR="006C2F6C" w:rsidRPr="004160FC" w:rsidRDefault="006C2F6C" w:rsidP="006C2F6C">
            <w:pPr>
              <w:spacing w:line="240" w:lineRule="auto"/>
              <w:jc w:val="center"/>
              <w:rPr>
                <w:rFonts w:cs="Tahoma"/>
                <w:sz w:val="18"/>
                <w:lang w:val="en-US"/>
              </w:rPr>
            </w:pPr>
          </w:p>
        </w:tc>
        <w:tc>
          <w:tcPr>
            <w:tcW w:w="1891" w:type="pct"/>
            <w:vAlign w:val="center"/>
          </w:tcPr>
          <w:p w14:paraId="64472FCD" w14:textId="77777777" w:rsidR="006C2F6C" w:rsidRPr="00524557" w:rsidRDefault="006C2F6C" w:rsidP="006C2F6C">
            <w:pPr>
              <w:pStyle w:val="Corpodeltesto2"/>
              <w:jc w:val="both"/>
              <w:rPr>
                <w:sz w:val="18"/>
                <w:szCs w:val="18"/>
              </w:rPr>
            </w:pPr>
            <w:r w:rsidRPr="00524557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14:paraId="1A01B606" w14:textId="77777777" w:rsidR="006C2F6C" w:rsidRPr="00524557" w:rsidRDefault="006C2F6C" w:rsidP="006C2F6C">
            <w:pPr>
              <w:pStyle w:val="Corpodeltesto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524557">
              <w:rPr>
                <w:sz w:val="18"/>
                <w:szCs w:val="18"/>
              </w:rPr>
              <w:t>le esclusioni dalla procedura di affidamento;</w:t>
            </w:r>
          </w:p>
          <w:p w14:paraId="26BD2B2A" w14:textId="77777777" w:rsidR="00AA63EC" w:rsidRDefault="006C2F6C" w:rsidP="004160FC">
            <w:pPr>
              <w:pStyle w:val="Corpodeltesto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 xml:space="preserve">le ammissioni </w:t>
            </w:r>
          </w:p>
          <w:p w14:paraId="0412E573" w14:textId="4DFE02E5" w:rsidR="00D92C38" w:rsidRDefault="00AA63EC" w:rsidP="004160FC">
            <w:pPr>
              <w:pStyle w:val="Corpodeltesto2"/>
              <w:ind w:left="37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(i provvedimenti di cui alle lett. a) e b) sono adottati </w:t>
            </w:r>
            <w:r w:rsidR="006C2F6C" w:rsidRPr="00A00570">
              <w:rPr>
                <w:sz w:val="18"/>
                <w:szCs w:val="18"/>
              </w:rPr>
              <w:t xml:space="preserve">all'esito </w:t>
            </w:r>
            <w:r w:rsidR="006C2F6C">
              <w:rPr>
                <w:sz w:val="18"/>
                <w:szCs w:val="18"/>
              </w:rPr>
              <w:t xml:space="preserve">della verifica documentale </w:t>
            </w:r>
            <w:r w:rsidR="006C2F6C" w:rsidRPr="00C52D90">
              <w:rPr>
                <w:sz w:val="18"/>
                <w:szCs w:val="18"/>
              </w:rPr>
              <w:t>attestante l'assenza dei motivi di esclusione di cui all'articolo 80,</w:t>
            </w:r>
            <w:r w:rsidR="006C2F6C">
              <w:rPr>
                <w:sz w:val="18"/>
                <w:szCs w:val="18"/>
              </w:rPr>
              <w:t xml:space="preserve"> </w:t>
            </w:r>
            <w:r w:rsidR="006C2F6C" w:rsidRPr="00C52D90">
              <w:rPr>
                <w:sz w:val="18"/>
                <w:szCs w:val="18"/>
              </w:rPr>
              <w:t>nonché la sussistenza dei requisiti</w:t>
            </w:r>
            <w:r w:rsidR="006C2F6C" w:rsidRPr="00A00570">
              <w:rPr>
                <w:sz w:val="18"/>
                <w:szCs w:val="18"/>
              </w:rPr>
              <w:t xml:space="preserve"> </w:t>
            </w:r>
            <w:r w:rsidR="006C2F6C" w:rsidRPr="00524557">
              <w:rPr>
                <w:sz w:val="18"/>
                <w:szCs w:val="18"/>
              </w:rPr>
              <w:t>soggettivi, economico-finanziari e tecnico-professionali;</w:t>
            </w:r>
          </w:p>
          <w:p w14:paraId="6E31A64D" w14:textId="63F91862" w:rsidR="006C2F6C" w:rsidRPr="00D92C38" w:rsidRDefault="006C2F6C" w:rsidP="004160FC">
            <w:pPr>
              <w:pStyle w:val="Corpodeltesto2"/>
              <w:numPr>
                <w:ilvl w:val="0"/>
                <w:numId w:val="19"/>
              </w:numPr>
              <w:ind w:left="377"/>
              <w:jc w:val="both"/>
              <w:rPr>
                <w:sz w:val="18"/>
                <w:szCs w:val="18"/>
              </w:rPr>
            </w:pPr>
            <w:r w:rsidRPr="00D92C38">
              <w:rPr>
                <w:sz w:val="18"/>
                <w:szCs w:val="18"/>
              </w:rPr>
              <w:t>la composizione della Commissione giudicatrice di gara e i relativi curricula dei suoi componenti.</w:t>
            </w:r>
          </w:p>
        </w:tc>
        <w:tc>
          <w:tcPr>
            <w:tcW w:w="735" w:type="pct"/>
            <w:vAlign w:val="center"/>
          </w:tcPr>
          <w:p w14:paraId="01C5D362" w14:textId="77777777" w:rsidR="006C2F6C" w:rsidRPr="00230AAD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 xml:space="preserve">Art. 29(1) </w:t>
            </w:r>
            <w:proofErr w:type="spellStart"/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188" w:type="pct"/>
            <w:vAlign w:val="center"/>
          </w:tcPr>
          <w:p w14:paraId="1D4B106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63BFE81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371065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5F7CD752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535D3C74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4B1313" w14:paraId="154AC8E8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26C9775" w14:textId="77777777" w:rsidR="006C2F6C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1AFB26DE" w14:textId="6D253212" w:rsidR="006C2F6C" w:rsidRPr="00230AAD" w:rsidRDefault="006C2F6C" w:rsidP="006C2F6C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F4559">
              <w:rPr>
                <w:sz w:val="18"/>
                <w:szCs w:val="18"/>
              </w:rPr>
              <w:t>ntro il medesimo termine di due giorni</w:t>
            </w:r>
            <w:r>
              <w:rPr>
                <w:sz w:val="18"/>
                <w:szCs w:val="18"/>
              </w:rPr>
              <w:t xml:space="preserve"> dalla data di cui al precedente punto </w:t>
            </w:r>
            <w:r w:rsidRPr="00DF4559">
              <w:rPr>
                <w:sz w:val="18"/>
                <w:szCs w:val="18"/>
              </w:rPr>
              <w:t>è dato avviso</w:t>
            </w:r>
            <w:r>
              <w:rPr>
                <w:sz w:val="18"/>
                <w:szCs w:val="18"/>
              </w:rPr>
              <w:t xml:space="preserve">, con le modalità di cui all’art. 29, comma 1 del Codice, </w:t>
            </w:r>
            <w:r w:rsidRPr="00DF4559">
              <w:rPr>
                <w:sz w:val="18"/>
                <w:szCs w:val="18"/>
              </w:rPr>
              <w:t>ai candidati e concorrenti, d</w:t>
            </w:r>
            <w:r>
              <w:rPr>
                <w:sz w:val="18"/>
                <w:szCs w:val="18"/>
              </w:rPr>
              <w:t>el</w:t>
            </w:r>
            <w:r w:rsidRPr="00DF4559">
              <w:rPr>
                <w:sz w:val="18"/>
                <w:szCs w:val="18"/>
              </w:rPr>
              <w:t xml:space="preserve"> detto provvedimento</w:t>
            </w:r>
            <w:r>
              <w:rPr>
                <w:sz w:val="18"/>
                <w:szCs w:val="18"/>
              </w:rPr>
              <w:t xml:space="preserve"> di cui alle lett.</w:t>
            </w:r>
            <w:r w:rsidR="00FA10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a) e b) di cui sopra</w:t>
            </w:r>
            <w:r w:rsidRPr="00DF4559">
              <w:rPr>
                <w:sz w:val="18"/>
                <w:szCs w:val="18"/>
              </w:rPr>
              <w:t xml:space="preserve"> indicando l'ufficio o il collegamento informatico ad accesso riservato dove sono disponibili i relativi atti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735" w:type="pct"/>
            <w:vAlign w:val="center"/>
          </w:tcPr>
          <w:p w14:paraId="300ED171" w14:textId="77777777" w:rsidR="006C2F6C" w:rsidRPr="00230AAD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29</w:t>
            </w: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(</w:t>
            </w:r>
            <w:r>
              <w:rPr>
                <w:rFonts w:eastAsia="Arial Unicode MS" w:cs="Tahoma"/>
                <w:sz w:val="18"/>
                <w:szCs w:val="18"/>
                <w:lang w:val="de-DE"/>
              </w:rPr>
              <w:t>1</w:t>
            </w:r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 xml:space="preserve">) </w:t>
            </w:r>
            <w:proofErr w:type="spellStart"/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D.lgs</w:t>
            </w:r>
            <w:proofErr w:type="spellEnd"/>
            <w:r w:rsidRPr="00524557">
              <w:rPr>
                <w:rFonts w:eastAsia="Arial Unicode MS" w:cs="Tahoma"/>
                <w:sz w:val="18"/>
                <w:szCs w:val="18"/>
                <w:lang w:val="de-DE"/>
              </w:rPr>
              <w:t>. 50/16</w:t>
            </w:r>
          </w:p>
        </w:tc>
        <w:tc>
          <w:tcPr>
            <w:tcW w:w="188" w:type="pct"/>
            <w:vAlign w:val="center"/>
          </w:tcPr>
          <w:p w14:paraId="4385AEC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7A8EA9C8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4654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7F7E25F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25825D8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4B1313" w14:paraId="25B8390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10A1CFB" w14:textId="77777777" w:rsidR="006C2F6C" w:rsidRPr="004B1313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10</w:t>
            </w:r>
            <w:r w:rsidRPr="004B1313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2C06CBEF" w14:textId="77777777" w:rsidR="006C2F6C" w:rsidRPr="00230AAD" w:rsidRDefault="006C2F6C" w:rsidP="006C2F6C">
            <w:pPr>
              <w:pStyle w:val="Corpodeltesto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 xml:space="preserve">Su richiesta scritta della parte interessata, comunicazione per iscritto: </w:t>
            </w:r>
          </w:p>
          <w:p w14:paraId="1BCA6851" w14:textId="77777777" w:rsidR="006C2F6C" w:rsidRDefault="006C2F6C" w:rsidP="006C2F6C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ad ogni offerente escluso dei motivi del rigetto della sua offerta;</w:t>
            </w:r>
          </w:p>
          <w:p w14:paraId="3F10B2C2" w14:textId="77777777" w:rsidR="006C2F6C" w:rsidRPr="003B7049" w:rsidRDefault="006C2F6C" w:rsidP="006C2F6C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3B7049">
              <w:rPr>
                <w:rFonts w:cs="Tahoma"/>
                <w:sz w:val="18"/>
                <w:szCs w:val="18"/>
              </w:rPr>
              <w:t>ad ogni candidato escluso, i motivi del rigetto della sua domanda di partecipazione</w:t>
            </w:r>
          </w:p>
          <w:p w14:paraId="576E7845" w14:textId="77777777" w:rsidR="006C2F6C" w:rsidRPr="00230AAD" w:rsidRDefault="006C2F6C" w:rsidP="006C2F6C">
            <w:pPr>
              <w:pStyle w:val="Corpodeltesto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ad ogni offerente che abbia presentato un'offerta valutata, delle caratteristiche e i vantaggi dell'offerta selezionata e del nome dell'offerente cui è stato aggiudicato il contratto (o lo svolgimento e l’andamento delle negoziazioni e del dialogo con gli offerenti).</w:t>
            </w:r>
          </w:p>
          <w:p w14:paraId="4408D3FF" w14:textId="77777777" w:rsidR="006C2F6C" w:rsidRPr="00230AAD" w:rsidRDefault="006C2F6C" w:rsidP="006C2F6C">
            <w:pPr>
              <w:pStyle w:val="Corpodeltesto2"/>
              <w:jc w:val="both"/>
              <w:rPr>
                <w:sz w:val="18"/>
                <w:szCs w:val="18"/>
              </w:rPr>
            </w:pPr>
            <w:r w:rsidRPr="00230AAD">
              <w:rPr>
                <w:sz w:val="18"/>
                <w:szCs w:val="18"/>
              </w:rPr>
              <w:t>Le informazioni devono essere comunicate prima possibile e comunque non oltre quindici giorni dalla ricezione della domanda scritta.</w:t>
            </w:r>
          </w:p>
        </w:tc>
        <w:tc>
          <w:tcPr>
            <w:tcW w:w="735" w:type="pct"/>
            <w:vAlign w:val="center"/>
          </w:tcPr>
          <w:p w14:paraId="21B9AAD1" w14:textId="77777777" w:rsidR="006C2F6C" w:rsidRPr="00230AAD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230AAD">
              <w:rPr>
                <w:rFonts w:cs="Tahoma"/>
                <w:sz w:val="18"/>
                <w:szCs w:val="18"/>
                <w:lang w:val="de-DE"/>
              </w:rPr>
              <w:t xml:space="preserve">Art. 76(2) </w:t>
            </w:r>
            <w:proofErr w:type="spellStart"/>
            <w:r w:rsidRPr="00230AAD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230AAD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188" w:type="pct"/>
            <w:vAlign w:val="center"/>
          </w:tcPr>
          <w:p w14:paraId="6ADACAD9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right w:val="single" w:sz="12" w:space="0" w:color="auto"/>
            </w:tcBorders>
            <w:vAlign w:val="center"/>
          </w:tcPr>
          <w:p w14:paraId="66A4C624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522EB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12" w:space="0" w:color="auto"/>
            </w:tcBorders>
            <w:vAlign w:val="center"/>
          </w:tcPr>
          <w:p w14:paraId="1DD701F1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5C723DC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6C2F6C" w:rsidRPr="004B1313" w14:paraId="6F2E6B73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771B869" w14:textId="77777777" w:rsidR="006C2F6C" w:rsidRPr="004B1313" w:rsidRDefault="006C2F6C" w:rsidP="006C2F6C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lastRenderedPageBreak/>
              <w:t>11</w:t>
            </w:r>
            <w:r w:rsidRPr="004B1313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91" w:type="pct"/>
            <w:vAlign w:val="center"/>
          </w:tcPr>
          <w:p w14:paraId="50BC6451" w14:textId="77777777" w:rsidR="006C2F6C" w:rsidRPr="00230AAD" w:rsidRDefault="006C2F6C" w:rsidP="006C2F6C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Vanno comunicati d’ufficio:</w:t>
            </w:r>
          </w:p>
          <w:p w14:paraId="66615EE6" w14:textId="77777777" w:rsidR="006C2F6C" w:rsidRPr="00230AAD" w:rsidRDefault="006C2F6C" w:rsidP="006C2F6C">
            <w:pPr>
              <w:pStyle w:val="Paragrafoelenco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l’aggiudicazione definitiva, a tutti i candidati;</w:t>
            </w:r>
          </w:p>
          <w:p w14:paraId="408297D7" w14:textId="15FE633F" w:rsidR="006C2F6C" w:rsidRPr="00230AAD" w:rsidRDefault="006C2F6C" w:rsidP="006C2F6C">
            <w:pPr>
              <w:pStyle w:val="Paragrafoelenco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l'esclusione</w:t>
            </w:r>
            <w:r>
              <w:rPr>
                <w:rFonts w:cs="Tahoma"/>
                <w:sz w:val="18"/>
                <w:szCs w:val="18"/>
              </w:rPr>
              <w:t xml:space="preserve"> ai candidati e</w:t>
            </w:r>
            <w:r w:rsidRPr="00230AAD">
              <w:rPr>
                <w:rFonts w:cs="Tahoma"/>
                <w:sz w:val="18"/>
                <w:szCs w:val="18"/>
              </w:rPr>
              <w:t xml:space="preserve"> agli offerenti esclusi; </w:t>
            </w:r>
          </w:p>
          <w:p w14:paraId="6D07D75D" w14:textId="77777777" w:rsidR="006C2F6C" w:rsidRPr="00230AAD" w:rsidRDefault="006C2F6C" w:rsidP="006C2F6C">
            <w:pPr>
              <w:pStyle w:val="Paragrafoelenco"/>
              <w:numPr>
                <w:ilvl w:val="0"/>
                <w:numId w:val="17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14:paraId="60DDF6D5" w14:textId="77777777" w:rsidR="006C2F6C" w:rsidRPr="00230AAD" w:rsidRDefault="006C2F6C" w:rsidP="006C2F6C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sz w:val="18"/>
                <w:szCs w:val="18"/>
              </w:rPr>
            </w:pPr>
            <w:r w:rsidRPr="00230AAD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230AAD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230AAD">
              <w:rPr>
                <w:rFonts w:cs="Tahoma"/>
                <w:sz w:val="18"/>
                <w:szCs w:val="18"/>
              </w:rPr>
              <w:t xml:space="preserve"> e vanno effettuate tramite </w:t>
            </w:r>
            <w:proofErr w:type="gramStart"/>
            <w:r w:rsidRPr="00230AAD">
              <w:rPr>
                <w:rFonts w:cs="Tahoma"/>
                <w:sz w:val="18"/>
                <w:szCs w:val="18"/>
              </w:rPr>
              <w:t>PEC .</w:t>
            </w:r>
            <w:proofErr w:type="gramEnd"/>
          </w:p>
        </w:tc>
        <w:tc>
          <w:tcPr>
            <w:tcW w:w="735" w:type="pct"/>
            <w:vAlign w:val="center"/>
          </w:tcPr>
          <w:p w14:paraId="3E532085" w14:textId="77777777" w:rsidR="006C2F6C" w:rsidRPr="00230AAD" w:rsidRDefault="006C2F6C" w:rsidP="006C2F6C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230AAD">
              <w:rPr>
                <w:rFonts w:cs="Tahoma"/>
                <w:sz w:val="18"/>
                <w:szCs w:val="18"/>
                <w:lang w:val="de-DE"/>
              </w:rPr>
              <w:t xml:space="preserve">Art. 76(5) </w:t>
            </w:r>
            <w:proofErr w:type="spellStart"/>
            <w:r w:rsidRPr="00230AAD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230AAD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188" w:type="pct"/>
            <w:vAlign w:val="center"/>
          </w:tcPr>
          <w:p w14:paraId="161371AD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14:paraId="02FCA7C8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BD6465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9C14E2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7DF5E39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077C9E83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62DD0433" w14:textId="77777777" w:rsidR="006C2F6C" w:rsidRPr="004B1313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4B1313">
              <w:rPr>
                <w:rFonts w:cs="Tahoma"/>
                <w:sz w:val="18"/>
              </w:rPr>
              <w:t>1</w:t>
            </w:r>
            <w:r>
              <w:rPr>
                <w:rFonts w:cs="Tahoma"/>
                <w:sz w:val="18"/>
              </w:rPr>
              <w:t>2</w:t>
            </w:r>
            <w:r w:rsidRPr="004B1313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53F7083F" w14:textId="5B321B83" w:rsidR="006C2F6C" w:rsidRPr="004B1313" w:rsidRDefault="006C2F6C" w:rsidP="004160FC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L'avviso sui risultati della procedura di affidamento</w:t>
            </w:r>
            <w:r>
              <w:rPr>
                <w:rFonts w:cs="Tahoma"/>
                <w:sz w:val="18"/>
                <w:szCs w:val="18"/>
              </w:rPr>
              <w:t>,</w:t>
            </w:r>
            <w:r w:rsidRPr="004B1313">
              <w:rPr>
                <w:rFonts w:cs="Tahoma"/>
                <w:sz w:val="18"/>
                <w:szCs w:val="18"/>
              </w:rPr>
              <w:t xml:space="preserve"> relativo ai risultati della procedura di aggiudicazione</w:t>
            </w:r>
            <w:r>
              <w:rPr>
                <w:rFonts w:cs="Tahoma"/>
                <w:sz w:val="18"/>
                <w:szCs w:val="18"/>
              </w:rPr>
              <w:t>,</w:t>
            </w:r>
            <w:r w:rsidRPr="004B1313">
              <w:rPr>
                <w:rFonts w:cs="Tahoma"/>
                <w:sz w:val="18"/>
                <w:szCs w:val="18"/>
              </w:rPr>
              <w:t xml:space="preserve"> è pubblicato </w:t>
            </w:r>
            <w:r w:rsidR="007204E6">
              <w:rPr>
                <w:rFonts w:cs="Tahoma"/>
                <w:sz w:val="18"/>
                <w:szCs w:val="18"/>
              </w:rPr>
              <w:t xml:space="preserve">in GUUE </w:t>
            </w:r>
            <w:r w:rsidRPr="004B1313">
              <w:rPr>
                <w:rFonts w:cs="Tahoma"/>
                <w:sz w:val="18"/>
                <w:szCs w:val="18"/>
              </w:rPr>
              <w:t>secondo le modalità di pubblicazione di cui all'articolo 72, conforme all'allegato XIV, Parte I, lettera D, del D.lgs. 50/16 entro trenta giorni dall'aggiudicazione dell'appalto</w:t>
            </w:r>
            <w:r>
              <w:rPr>
                <w:rFonts w:cs="Tahoma"/>
                <w:sz w:val="18"/>
                <w:szCs w:val="18"/>
              </w:rPr>
              <w:t>, altresì</w:t>
            </w:r>
            <w:r w:rsidRPr="004160FC">
              <w:rPr>
                <w:rFonts w:cs="Tahoma"/>
                <w:sz w:val="18"/>
                <w:szCs w:val="18"/>
              </w:rPr>
              <w:t xml:space="preserve"> sulla piattaforma ANAC</w:t>
            </w:r>
            <w:r w:rsidR="00314912" w:rsidRPr="004160FC">
              <w:rPr>
                <w:rFonts w:cs="Tahoma"/>
                <w:sz w:val="18"/>
                <w:szCs w:val="18"/>
              </w:rPr>
              <w:t xml:space="preserve"> (se non è ancora operativa sul sito del MIT)</w:t>
            </w:r>
            <w:r w:rsidRPr="004160FC">
              <w:rPr>
                <w:rFonts w:cs="Tahoma"/>
                <w:sz w:val="18"/>
                <w:szCs w:val="18"/>
              </w:rPr>
              <w:t xml:space="preserve"> e nella Gazzetta Ufficiale della Repubblica italiana dopo la trasmissione alla Gazzetta Ufficiale delle Comunità europee ai sensi dell'</w:t>
            </w:r>
            <w:hyperlink r:id="rId10" w:anchor="098" w:history="1">
              <w:r w:rsidRPr="004160FC">
                <w:rPr>
                  <w:sz w:val="18"/>
                  <w:szCs w:val="18"/>
                </w:rPr>
                <w:t>art. 98 del codice</w:t>
              </w:r>
            </w:hyperlink>
            <w:r w:rsidRPr="004160FC">
              <w:rPr>
                <w:rFonts w:cs="Tahoma"/>
                <w:sz w:val="18"/>
                <w:szCs w:val="18"/>
              </w:rPr>
              <w:t xml:space="preserve"> e per estratto su almeno due quotidiani a diffusione nazionale e su almeno due quotidiani a diffusione locale dopo dodici giorni, o cinque giorni in caso di urgenza, dalla trasmissione alla Gazzetta Ufficiale delle Comunità europee</w:t>
            </w:r>
          </w:p>
        </w:tc>
        <w:tc>
          <w:tcPr>
            <w:tcW w:w="735" w:type="pct"/>
            <w:vAlign w:val="center"/>
          </w:tcPr>
          <w:p w14:paraId="47042C0F" w14:textId="2C565033" w:rsidR="006C2F6C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B96AE5">
              <w:rPr>
                <w:rFonts w:cs="Tahoma"/>
                <w:sz w:val="18"/>
                <w:szCs w:val="18"/>
              </w:rPr>
              <w:t>Artt. 29(1</w:t>
            </w:r>
            <w:r w:rsidR="00314912">
              <w:rPr>
                <w:rFonts w:cs="Tahoma"/>
                <w:sz w:val="18"/>
                <w:szCs w:val="18"/>
              </w:rPr>
              <w:t xml:space="preserve">, 2 </w:t>
            </w:r>
            <w:r w:rsidRPr="00B96AE5">
              <w:rPr>
                <w:rFonts w:cs="Tahoma"/>
                <w:sz w:val="18"/>
                <w:szCs w:val="18"/>
              </w:rPr>
              <w:t xml:space="preserve">e 4), 98(1 e 2) e 72(6) </w:t>
            </w:r>
            <w:proofErr w:type="spellStart"/>
            <w:r w:rsidRPr="004B1313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4B1313">
              <w:rPr>
                <w:rFonts w:cs="Tahoma"/>
                <w:sz w:val="18"/>
                <w:szCs w:val="18"/>
              </w:rPr>
              <w:t xml:space="preserve"> 50/16</w:t>
            </w:r>
          </w:p>
          <w:p w14:paraId="061B06C2" w14:textId="77777777" w:rsidR="006C2F6C" w:rsidRPr="00B00CB7" w:rsidRDefault="006C2F6C" w:rsidP="006C2F6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Art. 4 del </w:t>
            </w:r>
            <w:r w:rsidRPr="006067D8">
              <w:rPr>
                <w:rFonts w:cs="Tahoma"/>
                <w:sz w:val="18"/>
                <w:szCs w:val="18"/>
              </w:rPr>
              <w:t>Decreto ministeriale infrastrutture e trasporti 2 dicembre 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55DEE2A5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A9A72F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26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17FAEB6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3A5E4087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  <w:tc>
          <w:tcPr>
            <w:tcW w:w="904" w:type="pct"/>
            <w:vAlign w:val="center"/>
          </w:tcPr>
          <w:p w14:paraId="4CDE4EAA" w14:textId="77777777" w:rsidR="006C2F6C" w:rsidRPr="00B00CB7" w:rsidRDefault="006C2F6C" w:rsidP="006C2F6C">
            <w:pPr>
              <w:keepNext/>
              <w:spacing w:line="240" w:lineRule="auto"/>
              <w:jc w:val="left"/>
              <w:outlineLvl w:val="0"/>
              <w:rPr>
                <w:rFonts w:cs="Tahoma"/>
                <w:sz w:val="18"/>
              </w:rPr>
            </w:pPr>
          </w:p>
        </w:tc>
      </w:tr>
      <w:tr w:rsidR="00314912" w:rsidRPr="004B1313" w14:paraId="4132BAB5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91C5175" w14:textId="77777777" w:rsidR="00314912" w:rsidRPr="00F95B32" w:rsidRDefault="00314912" w:rsidP="00314912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4E6DE0CD" w14:textId="2F653994" w:rsidR="00314912" w:rsidRPr="00F95B32" w:rsidRDefault="00314912" w:rsidP="00314912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La relazione unica sulla procedura di aggiudicazione conten</w:t>
            </w:r>
            <w:r w:rsidRPr="00E231C9">
              <w:rPr>
                <w:rFonts w:cs="Tahoma"/>
                <w:sz w:val="18"/>
                <w:szCs w:val="18"/>
              </w:rPr>
              <w:t>ente i dati oggettivi e soggettivi elencati all’art.99 del d.lgs.50/</w:t>
            </w:r>
            <w:proofErr w:type="gramStart"/>
            <w:r w:rsidRPr="00E231C9">
              <w:rPr>
                <w:rFonts w:cs="Tahoma"/>
                <w:sz w:val="18"/>
                <w:szCs w:val="18"/>
              </w:rPr>
              <w:t>2016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E231C9">
              <w:rPr>
                <w:rFonts w:cs="Tahoma"/>
                <w:sz w:val="18"/>
                <w:szCs w:val="18"/>
              </w:rPr>
              <w:t>,</w:t>
            </w:r>
            <w:proofErr w:type="gramEnd"/>
            <w:r w:rsidRPr="00E231C9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 xml:space="preserve">è </w:t>
            </w:r>
            <w:r w:rsidRPr="00F67062">
              <w:rPr>
                <w:rFonts w:cs="Tahoma"/>
                <w:sz w:val="18"/>
                <w:szCs w:val="18"/>
              </w:rPr>
              <w:t xml:space="preserve">stata redatta </w:t>
            </w:r>
            <w:r>
              <w:rPr>
                <w:rFonts w:cs="Tahoma"/>
                <w:sz w:val="18"/>
                <w:szCs w:val="18"/>
              </w:rPr>
              <w:t xml:space="preserve"> trasmessa </w:t>
            </w:r>
            <w:r w:rsidRPr="00E231C9">
              <w:rPr>
                <w:rFonts w:cs="Tahoma"/>
                <w:sz w:val="18"/>
                <w:szCs w:val="18"/>
              </w:rPr>
              <w:t xml:space="preserve">alla Cabina di regia di cui all’art.212 del d.lgs.50/2016 </w:t>
            </w:r>
            <w:r>
              <w:rPr>
                <w:rFonts w:cs="Tahoma"/>
                <w:sz w:val="18"/>
                <w:szCs w:val="18"/>
              </w:rPr>
              <w:t>per la successiva comunicazione</w:t>
            </w:r>
            <w:r w:rsidRPr="00E231C9">
              <w:rPr>
                <w:rFonts w:cs="Tahoma"/>
                <w:sz w:val="18"/>
                <w:szCs w:val="18"/>
              </w:rPr>
              <w:t xml:space="preserve"> alla Commissione Europea?</w:t>
            </w:r>
          </w:p>
        </w:tc>
        <w:tc>
          <w:tcPr>
            <w:tcW w:w="735" w:type="pct"/>
            <w:vAlign w:val="center"/>
          </w:tcPr>
          <w:p w14:paraId="6855F681" w14:textId="595EAF1E" w:rsidR="00314912" w:rsidRPr="004B1313" w:rsidRDefault="00314912" w:rsidP="00314912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</w:t>
            </w:r>
            <w:r w:rsidRPr="00E231C9">
              <w:rPr>
                <w:rFonts w:cs="Tahoma"/>
                <w:sz w:val="18"/>
                <w:szCs w:val="18"/>
              </w:rPr>
              <w:t>rt.99 del d.lgs.50/2016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44DEB17E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4C0791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5CB0285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82C6EAD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6B9EABD3" w14:textId="77777777" w:rsidR="00314912" w:rsidRPr="004B1313" w:rsidRDefault="00314912" w:rsidP="00314912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33919D64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52D9B765" w14:textId="064F85AE" w:rsidR="006C2F6C" w:rsidRPr="00F95B32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95B32">
              <w:rPr>
                <w:rFonts w:cs="Tahoma"/>
                <w:sz w:val="18"/>
              </w:rPr>
              <w:t>1</w:t>
            </w:r>
            <w:r w:rsidR="005D17A4">
              <w:rPr>
                <w:rFonts w:cs="Tahoma"/>
                <w:sz w:val="18"/>
              </w:rPr>
              <w:t>5</w:t>
            </w:r>
            <w:r w:rsidRPr="00F95B32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055D7330" w14:textId="33C80CD3" w:rsidR="006C2F6C" w:rsidRPr="00F95B32" w:rsidRDefault="006C2F6C" w:rsidP="00D26576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F95B32">
              <w:rPr>
                <w:rFonts w:cs="Tahoma"/>
                <w:sz w:val="18"/>
                <w:szCs w:val="18"/>
              </w:rPr>
              <w:t>Stipula del contratto di appalto</w:t>
            </w:r>
            <w:r w:rsidR="00314912">
              <w:rPr>
                <w:rFonts w:cs="Tahoma"/>
                <w:sz w:val="18"/>
                <w:szCs w:val="18"/>
              </w:rPr>
              <w:t xml:space="preserve"> secondo le forme e le modalità previste dall’art. 32, comma 14</w:t>
            </w:r>
            <w:r w:rsidRPr="00F95B32">
              <w:rPr>
                <w:rFonts w:cs="Tahoma"/>
                <w:sz w:val="18"/>
                <w:szCs w:val="18"/>
              </w:rPr>
              <w:t>. Rispetto del termine sospensivo, ove previsto</w:t>
            </w:r>
            <w:r w:rsidR="00D26576">
              <w:rPr>
                <w:rFonts w:cs="Tahoma"/>
                <w:sz w:val="18"/>
                <w:szCs w:val="18"/>
              </w:rPr>
              <w:t xml:space="preserve"> dall’art. 32, comma 9</w:t>
            </w:r>
            <w:r w:rsidRPr="00F95B32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735" w:type="pct"/>
            <w:vAlign w:val="center"/>
          </w:tcPr>
          <w:p w14:paraId="6D18B594" w14:textId="77777777" w:rsidR="006C2F6C" w:rsidRPr="004B1313" w:rsidRDefault="006C2F6C" w:rsidP="006C2F6C">
            <w:pPr>
              <w:jc w:val="center"/>
              <w:rPr>
                <w:rFonts w:cs="Tahoma"/>
                <w:sz w:val="18"/>
                <w:szCs w:val="18"/>
              </w:rPr>
            </w:pPr>
            <w:r w:rsidRPr="004B1313">
              <w:rPr>
                <w:rFonts w:cs="Tahoma"/>
                <w:sz w:val="18"/>
                <w:szCs w:val="18"/>
              </w:rPr>
              <w:t>Art. 32(9, 10 e 14) D.lgs.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67FAD0FF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30A59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4CB133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4636BF3A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3D52FBC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743284CF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FE52BAB" w14:textId="77777777" w:rsidR="00D26576" w:rsidRPr="00F95B32" w:rsidRDefault="00D26576" w:rsidP="00D26576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05C90E06" w14:textId="73955875" w:rsidR="00D26576" w:rsidRPr="00F95B32" w:rsidRDefault="00AA63EC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Sono stati presentati ricorsi e in caso</w:t>
            </w:r>
            <w:r w:rsidR="00D26576" w:rsidRPr="00E231C9">
              <w:rPr>
                <w:rFonts w:cs="Tahoma"/>
                <w:sz w:val="18"/>
                <w:szCs w:val="18"/>
              </w:rPr>
              <w:t xml:space="preserve"> di ricorsi avverso l’aggiudicazione</w:t>
            </w:r>
            <w:r w:rsidR="00D26576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è stato verificato</w:t>
            </w:r>
            <w:r w:rsidR="00D26576">
              <w:rPr>
                <w:rFonts w:cs="Tahoma"/>
                <w:sz w:val="18"/>
                <w:szCs w:val="18"/>
              </w:rPr>
              <w:t xml:space="preserve"> se sussistano i presupposti per stipulare il contratto ai sensi dell’art. 32, comma 11 del Codice</w:t>
            </w:r>
            <w:r w:rsidR="00D26576" w:rsidRPr="00E231C9">
              <w:rPr>
                <w:rFonts w:cs="Tahoma"/>
                <w:sz w:val="18"/>
                <w:szCs w:val="18"/>
              </w:rPr>
              <w:t>?</w:t>
            </w:r>
          </w:p>
        </w:tc>
        <w:tc>
          <w:tcPr>
            <w:tcW w:w="735" w:type="pct"/>
            <w:vAlign w:val="center"/>
          </w:tcPr>
          <w:p w14:paraId="0D2BB9ED" w14:textId="60E5C7F1" w:rsidR="00D26576" w:rsidRPr="00012577" w:rsidRDefault="00D26576" w:rsidP="00D2657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32(11)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>. n. 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61885FFC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72ACD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491D5AA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09BE9069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6EB6C1B7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2F4C559D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24B04BD" w14:textId="77777777" w:rsidR="00D26576" w:rsidRPr="00F95B32" w:rsidRDefault="00D26576" w:rsidP="00D26576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4301C5F7" w14:textId="6A34447C" w:rsidR="00D26576" w:rsidRPr="00F95B32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Il contratto è sottoposto alla condizione sospensiva dell’esito positivo dell’eventuale approvazione e degli altri controlli previsti dalle norme proprie delle stazioni appaltanti?</w:t>
            </w:r>
          </w:p>
        </w:tc>
        <w:tc>
          <w:tcPr>
            <w:tcW w:w="735" w:type="pct"/>
            <w:vAlign w:val="center"/>
          </w:tcPr>
          <w:p w14:paraId="36145F96" w14:textId="72344460" w:rsidR="00D26576" w:rsidRPr="00012577" w:rsidRDefault="00D26576" w:rsidP="00D26576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32(12) </w:t>
            </w:r>
            <w:proofErr w:type="spellStart"/>
            <w:r>
              <w:rPr>
                <w:rFonts w:cs="Tahoma"/>
                <w:sz w:val="18"/>
                <w:szCs w:val="18"/>
                <w:lang w:val="de-DE"/>
              </w:rPr>
              <w:t>Dlgs</w:t>
            </w:r>
            <w:proofErr w:type="spellEnd"/>
            <w:r>
              <w:rPr>
                <w:rFonts w:cs="Tahoma"/>
                <w:sz w:val="18"/>
                <w:szCs w:val="18"/>
                <w:lang w:val="de-DE"/>
              </w:rPr>
              <w:t>. n. 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46A3C293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6C6D61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1ACCBE6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1D171019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8D144E2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0E204A56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29C51BAF" w14:textId="77777777" w:rsidR="00D26576" w:rsidRPr="00F95B32" w:rsidRDefault="00D26576" w:rsidP="00D26576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09C3CEDB" w14:textId="5A301654" w:rsidR="00D26576" w:rsidRPr="00F95B32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Nel contratto di appalto, subappalto e in quelli stipulati con i subcontraenti della filiera delle imprese a qualsiasi titolo interessate è stata prevista un’apposita clausola con la quale l’appaltatore si assume gli obblighi di tracciabilità dei flussi finanziari dì cui alla legge 136/2010?</w:t>
            </w:r>
          </w:p>
        </w:tc>
        <w:tc>
          <w:tcPr>
            <w:tcW w:w="735" w:type="pct"/>
            <w:vAlign w:val="center"/>
          </w:tcPr>
          <w:p w14:paraId="37E361EE" w14:textId="01D56D4F" w:rsidR="00D26576" w:rsidRPr="00012577" w:rsidRDefault="00D26576" w:rsidP="00D26576">
            <w:pPr>
              <w:jc w:val="center"/>
              <w:rPr>
                <w:rFonts w:cs="Tahoma"/>
                <w:sz w:val="18"/>
                <w:szCs w:val="18"/>
              </w:rPr>
            </w:pPr>
            <w:r w:rsidRPr="00E231C9">
              <w:rPr>
                <w:rFonts w:cs="Tahoma"/>
                <w:sz w:val="20"/>
                <w:szCs w:val="20"/>
              </w:rPr>
              <w:t>legge 136/2010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2930AE0C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1B9E2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094DD6F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59FFA5FE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3F8FE3BB" w14:textId="77777777" w:rsidR="00D26576" w:rsidRPr="004B1313" w:rsidRDefault="00D26576" w:rsidP="00D26576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D26576" w:rsidRPr="004B1313" w14:paraId="6BEEE91A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49DD12BB" w14:textId="77777777" w:rsidR="00D26576" w:rsidRPr="00F95B32" w:rsidRDefault="00D26576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91" w:type="pct"/>
            <w:vAlign w:val="center"/>
          </w:tcPr>
          <w:p w14:paraId="47718062" w14:textId="77777777" w:rsidR="00D26576" w:rsidRPr="004160FC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L’Appaltatore, per la sottoscrizione del contratto, ha costituito la “garanzia definitiva”, nel pieno rispetto di quanto previsto all’ art. 103 del D. Lgs. 50/2016?</w:t>
            </w:r>
          </w:p>
          <w:p w14:paraId="4124668D" w14:textId="685705D8" w:rsidR="00D26576" w:rsidRPr="00F95B32" w:rsidRDefault="00D26576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4160FC">
              <w:rPr>
                <w:rFonts w:cs="Tahoma"/>
                <w:sz w:val="18"/>
                <w:szCs w:val="18"/>
              </w:rPr>
              <w:t>Nel caso di esecuzione di lavori di particolare valore, l’appaltatore ha presentato, in luogo della garanzia definitiva, la “garanzia di buon adempimento” e la “garanzia per la risoluzione” nel pieno rispetto di quanto previsto all’ art. 104 del D. Lgs. 50/2016</w:t>
            </w:r>
          </w:p>
        </w:tc>
        <w:tc>
          <w:tcPr>
            <w:tcW w:w="735" w:type="pct"/>
            <w:vAlign w:val="center"/>
          </w:tcPr>
          <w:p w14:paraId="2C7F082A" w14:textId="436F7B89" w:rsidR="00D26576" w:rsidRPr="00012577" w:rsidRDefault="00AA63EC" w:rsidP="006C2F6C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103 e 104 D.lgs. n. 50/2016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2068FE0A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E683BF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459267C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6B260C54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2DB3F5F1" w14:textId="77777777" w:rsidR="00D26576" w:rsidRPr="004B1313" w:rsidRDefault="00D26576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5C032B12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744FE396" w14:textId="1CA0BF5D" w:rsidR="006C2F6C" w:rsidRPr="00F95B32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F95B32">
              <w:rPr>
                <w:rFonts w:cs="Tahoma"/>
                <w:sz w:val="18"/>
              </w:rPr>
              <w:t>1</w:t>
            </w:r>
            <w:r w:rsidR="005D17A4">
              <w:rPr>
                <w:rFonts w:cs="Tahoma"/>
                <w:sz w:val="18"/>
              </w:rPr>
              <w:t>6</w:t>
            </w:r>
            <w:r w:rsidRPr="00F95B32"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37DADEAA" w14:textId="77777777" w:rsidR="006C2F6C" w:rsidRPr="00F95B32" w:rsidRDefault="006C2F6C" w:rsidP="004160FC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F95B32">
              <w:rPr>
                <w:rFonts w:cs="Tahoma"/>
                <w:sz w:val="18"/>
                <w:szCs w:val="18"/>
              </w:rPr>
              <w:t>Comunicazione della data di avvenuta stipulazione del contratto con l’aggiudicatario, tempestivamente e comunque entro un termine on superiore a cinque giorni, ai soggetti di cui alla lettera a) del comma 5 dell’art. 76 del D.lgs. 50/16</w:t>
            </w:r>
          </w:p>
        </w:tc>
        <w:tc>
          <w:tcPr>
            <w:tcW w:w="735" w:type="pct"/>
            <w:vAlign w:val="center"/>
          </w:tcPr>
          <w:p w14:paraId="629CEC42" w14:textId="77777777" w:rsidR="006C2F6C" w:rsidRPr="004B1313" w:rsidRDefault="006C2F6C" w:rsidP="006C2F6C">
            <w:pPr>
              <w:jc w:val="center"/>
              <w:rPr>
                <w:rFonts w:cs="Tahoma"/>
                <w:sz w:val="18"/>
                <w:szCs w:val="18"/>
              </w:rPr>
            </w:pPr>
            <w:r w:rsidRPr="00012577">
              <w:rPr>
                <w:rFonts w:cs="Tahoma"/>
                <w:sz w:val="18"/>
                <w:szCs w:val="18"/>
              </w:rPr>
              <w:t xml:space="preserve">Art. 76(5d) </w:t>
            </w:r>
            <w:proofErr w:type="spellStart"/>
            <w:r w:rsidRPr="004B1313">
              <w:rPr>
                <w:rFonts w:cs="Tahoma"/>
                <w:sz w:val="18"/>
                <w:szCs w:val="18"/>
              </w:rPr>
              <w:t>D.lgs</w:t>
            </w:r>
            <w:proofErr w:type="spellEnd"/>
            <w:r w:rsidRPr="004B1313">
              <w:rPr>
                <w:rFonts w:cs="Tahoma"/>
                <w:sz w:val="18"/>
                <w:szCs w:val="18"/>
              </w:rPr>
              <w:t xml:space="preserve">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39208B4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08BDA77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048DF8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06B2E3EE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17DEDE4F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6C2F6C" w:rsidRPr="004B1313" w14:paraId="0BCA38A3" w14:textId="77777777">
        <w:trPr>
          <w:trHeight w:val="567"/>
          <w:jc w:val="center"/>
        </w:trPr>
        <w:tc>
          <w:tcPr>
            <w:tcW w:w="345" w:type="pct"/>
            <w:vAlign w:val="center"/>
          </w:tcPr>
          <w:p w14:paraId="00982CD8" w14:textId="5DDA1BEA" w:rsidR="006C2F6C" w:rsidRPr="00F95B32" w:rsidRDefault="006C2F6C" w:rsidP="006C2F6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</w:t>
            </w:r>
            <w:r w:rsidR="005D17A4">
              <w:rPr>
                <w:rFonts w:cs="Tahoma"/>
                <w:sz w:val="18"/>
              </w:rPr>
              <w:t>7</w:t>
            </w:r>
            <w:r>
              <w:rPr>
                <w:rFonts w:cs="Tahoma"/>
                <w:sz w:val="18"/>
              </w:rPr>
              <w:t>.</w:t>
            </w:r>
          </w:p>
        </w:tc>
        <w:tc>
          <w:tcPr>
            <w:tcW w:w="1891" w:type="pct"/>
            <w:vAlign w:val="center"/>
          </w:tcPr>
          <w:p w14:paraId="68FD076C" w14:textId="77777777" w:rsidR="006C2F6C" w:rsidRPr="00846FB4" w:rsidRDefault="006C2F6C" w:rsidP="006C2F6C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846FB4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735" w:type="pct"/>
            <w:vAlign w:val="center"/>
          </w:tcPr>
          <w:p w14:paraId="4E12B9D6" w14:textId="77777777" w:rsidR="006C2F6C" w:rsidRPr="00846FB4" w:rsidRDefault="006C2F6C" w:rsidP="006C2F6C">
            <w:pPr>
              <w:jc w:val="center"/>
              <w:rPr>
                <w:rFonts w:cs="Tahoma"/>
                <w:sz w:val="18"/>
                <w:szCs w:val="18"/>
              </w:rPr>
            </w:pPr>
            <w:r w:rsidRPr="00846FB4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188" w:type="pct"/>
            <w:tcBorders>
              <w:right w:val="single" w:sz="2" w:space="0" w:color="auto"/>
            </w:tcBorders>
            <w:vAlign w:val="center"/>
          </w:tcPr>
          <w:p w14:paraId="3F7038DC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4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421BE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6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6352770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6" w:type="pct"/>
            <w:tcBorders>
              <w:left w:val="single" w:sz="2" w:space="0" w:color="auto"/>
            </w:tcBorders>
            <w:vAlign w:val="center"/>
          </w:tcPr>
          <w:p w14:paraId="3036C835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904" w:type="pct"/>
            <w:vAlign w:val="center"/>
          </w:tcPr>
          <w:p w14:paraId="40AB6EE6" w14:textId="77777777" w:rsidR="006C2F6C" w:rsidRPr="004B1313" w:rsidRDefault="006C2F6C" w:rsidP="006C2F6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</w:tbl>
    <w:p w14:paraId="67EB78D7" w14:textId="77777777" w:rsidR="00D320F3" w:rsidRDefault="00D320F3">
      <w:pPr>
        <w:rPr>
          <w:lang w:val="de-DE"/>
        </w:rPr>
      </w:pPr>
    </w:p>
    <w:p w14:paraId="4F87AFB7" w14:textId="77777777" w:rsidR="00470760" w:rsidRDefault="00470760">
      <w:pPr>
        <w:rPr>
          <w:lang w:val="de-DE"/>
        </w:rPr>
      </w:pPr>
      <w:r>
        <w:rPr>
          <w:lang w:val="de-DE"/>
        </w:rPr>
        <w:t>Data________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Firma__________</w:t>
      </w:r>
    </w:p>
    <w:sectPr w:rsidR="00470760" w:rsidSect="00D320F3">
      <w:headerReference w:type="default" r:id="rId11"/>
      <w:footerReference w:type="even" r:id="rId12"/>
      <w:footerReference w:type="default" r:id="rId13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C9EBB8" w14:textId="77777777" w:rsidR="00ED2740" w:rsidRDefault="00ED2740">
      <w:r>
        <w:separator/>
      </w:r>
    </w:p>
  </w:endnote>
  <w:endnote w:type="continuationSeparator" w:id="0">
    <w:p w14:paraId="65639541" w14:textId="77777777" w:rsidR="00ED2740" w:rsidRDefault="00ED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6D555" w14:textId="77777777" w:rsidR="00D320F3" w:rsidRDefault="003F508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320F3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9630F66" w14:textId="77777777" w:rsidR="00D320F3" w:rsidRDefault="00D320F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179A9" w14:textId="5E459854" w:rsidR="00D320F3" w:rsidRPr="00025C2A" w:rsidRDefault="003F508C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="00D320F3"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D21815">
      <w:rPr>
        <w:rStyle w:val="Numeropagina"/>
        <w:noProof/>
        <w:sz w:val="16"/>
        <w:szCs w:val="16"/>
      </w:rPr>
      <w:t>12</w:t>
    </w:r>
    <w:r w:rsidRPr="00025C2A">
      <w:rPr>
        <w:rStyle w:val="Numeropagina"/>
        <w:sz w:val="16"/>
        <w:szCs w:val="16"/>
      </w:rPr>
      <w:fldChar w:fldCharType="end"/>
    </w:r>
  </w:p>
  <w:p w14:paraId="73C53C28" w14:textId="77777777" w:rsidR="00D320F3" w:rsidRDefault="00D320F3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672451" w14:textId="77777777" w:rsidR="00ED2740" w:rsidRDefault="00ED2740">
      <w:r>
        <w:separator/>
      </w:r>
    </w:p>
  </w:footnote>
  <w:footnote w:type="continuationSeparator" w:id="0">
    <w:p w14:paraId="3FC72C37" w14:textId="77777777" w:rsidR="00ED2740" w:rsidRDefault="00ED2740">
      <w:r>
        <w:continuationSeparator/>
      </w:r>
    </w:p>
  </w:footnote>
  <w:footnote w:id="1">
    <w:p w14:paraId="185E2D02" w14:textId="77777777" w:rsidR="00D320F3" w:rsidRDefault="00D320F3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444EA" w14:textId="77777777" w:rsidR="00987B1D" w:rsidRDefault="00987B1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A05AC"/>
    <w:multiLevelType w:val="hybridMultilevel"/>
    <w:tmpl w:val="8826A3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7101F8"/>
    <w:multiLevelType w:val="hybridMultilevel"/>
    <w:tmpl w:val="6C08E15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262965"/>
    <w:multiLevelType w:val="hybridMultilevel"/>
    <w:tmpl w:val="2F72917A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AA494D"/>
    <w:multiLevelType w:val="hybridMultilevel"/>
    <w:tmpl w:val="AD007D3A"/>
    <w:lvl w:ilvl="0" w:tplc="332A1A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D353F7"/>
    <w:multiLevelType w:val="hybridMultilevel"/>
    <w:tmpl w:val="E1949FCE"/>
    <w:lvl w:ilvl="0" w:tplc="8A38214E">
      <w:numFmt w:val="bullet"/>
      <w:lvlText w:val="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D1BCA"/>
    <w:multiLevelType w:val="hybridMultilevel"/>
    <w:tmpl w:val="5512E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F2C68"/>
    <w:multiLevelType w:val="hybridMultilevel"/>
    <w:tmpl w:val="71E012A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626DCB"/>
    <w:multiLevelType w:val="hybridMultilevel"/>
    <w:tmpl w:val="BB0C59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225A1A"/>
    <w:multiLevelType w:val="hybridMultilevel"/>
    <w:tmpl w:val="F03611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32D16"/>
    <w:multiLevelType w:val="hybridMultilevel"/>
    <w:tmpl w:val="1B94530A"/>
    <w:lvl w:ilvl="0" w:tplc="8AEAB4C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9"/>
  </w:num>
  <w:num w:numId="3">
    <w:abstractNumId w:val="2"/>
  </w:num>
  <w:num w:numId="4">
    <w:abstractNumId w:val="8"/>
  </w:num>
  <w:num w:numId="5">
    <w:abstractNumId w:val="3"/>
  </w:num>
  <w:num w:numId="6">
    <w:abstractNumId w:val="18"/>
  </w:num>
  <w:num w:numId="7">
    <w:abstractNumId w:val="13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4"/>
  </w:num>
  <w:num w:numId="13">
    <w:abstractNumId w:val="0"/>
  </w:num>
  <w:num w:numId="14">
    <w:abstractNumId w:val="5"/>
  </w:num>
  <w:num w:numId="15">
    <w:abstractNumId w:val="22"/>
  </w:num>
  <w:num w:numId="16">
    <w:abstractNumId w:val="6"/>
  </w:num>
  <w:num w:numId="17">
    <w:abstractNumId w:val="23"/>
  </w:num>
  <w:num w:numId="18">
    <w:abstractNumId w:val="11"/>
  </w:num>
  <w:num w:numId="19">
    <w:abstractNumId w:val="21"/>
  </w:num>
  <w:num w:numId="20">
    <w:abstractNumId w:val="4"/>
  </w:num>
  <w:num w:numId="21">
    <w:abstractNumId w:val="7"/>
  </w:num>
  <w:num w:numId="22">
    <w:abstractNumId w:val="20"/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14"/>
    <w:rsid w:val="00010F90"/>
    <w:rsid w:val="00012577"/>
    <w:rsid w:val="000174A3"/>
    <w:rsid w:val="000259D7"/>
    <w:rsid w:val="00025C2A"/>
    <w:rsid w:val="000358B7"/>
    <w:rsid w:val="000467D2"/>
    <w:rsid w:val="0006186D"/>
    <w:rsid w:val="000623F1"/>
    <w:rsid w:val="00071F35"/>
    <w:rsid w:val="00072C09"/>
    <w:rsid w:val="000832B7"/>
    <w:rsid w:val="00085037"/>
    <w:rsid w:val="00086F06"/>
    <w:rsid w:val="00093B6B"/>
    <w:rsid w:val="00094D0D"/>
    <w:rsid w:val="00095D16"/>
    <w:rsid w:val="000A0831"/>
    <w:rsid w:val="000B328B"/>
    <w:rsid w:val="000C0DCF"/>
    <w:rsid w:val="000C0EF6"/>
    <w:rsid w:val="000C5726"/>
    <w:rsid w:val="000E2E1E"/>
    <w:rsid w:val="000F2DE1"/>
    <w:rsid w:val="00100F63"/>
    <w:rsid w:val="00103568"/>
    <w:rsid w:val="00112AF0"/>
    <w:rsid w:val="00113602"/>
    <w:rsid w:val="00124E87"/>
    <w:rsid w:val="00130F10"/>
    <w:rsid w:val="00132D6A"/>
    <w:rsid w:val="00133937"/>
    <w:rsid w:val="00137D08"/>
    <w:rsid w:val="001449E4"/>
    <w:rsid w:val="0014543D"/>
    <w:rsid w:val="00154E56"/>
    <w:rsid w:val="00171B8B"/>
    <w:rsid w:val="00185D62"/>
    <w:rsid w:val="001C0FB6"/>
    <w:rsid w:val="001C3451"/>
    <w:rsid w:val="001C3D71"/>
    <w:rsid w:val="001D2934"/>
    <w:rsid w:val="001D37C6"/>
    <w:rsid w:val="001E5CF0"/>
    <w:rsid w:val="001E74C1"/>
    <w:rsid w:val="002050BC"/>
    <w:rsid w:val="002062F6"/>
    <w:rsid w:val="002167C0"/>
    <w:rsid w:val="002250C0"/>
    <w:rsid w:val="002261EF"/>
    <w:rsid w:val="00230AAD"/>
    <w:rsid w:val="0023252C"/>
    <w:rsid w:val="00236607"/>
    <w:rsid w:val="00247414"/>
    <w:rsid w:val="00256414"/>
    <w:rsid w:val="0027092D"/>
    <w:rsid w:val="00276467"/>
    <w:rsid w:val="00277582"/>
    <w:rsid w:val="002907BC"/>
    <w:rsid w:val="00293B70"/>
    <w:rsid w:val="002968C6"/>
    <w:rsid w:val="002977EC"/>
    <w:rsid w:val="002A38C5"/>
    <w:rsid w:val="002B161C"/>
    <w:rsid w:val="002C1FF8"/>
    <w:rsid w:val="002D3438"/>
    <w:rsid w:val="002E1D54"/>
    <w:rsid w:val="00314912"/>
    <w:rsid w:val="00327AF2"/>
    <w:rsid w:val="003333D7"/>
    <w:rsid w:val="0036335A"/>
    <w:rsid w:val="00371A37"/>
    <w:rsid w:val="003728CD"/>
    <w:rsid w:val="0037627E"/>
    <w:rsid w:val="00392A9D"/>
    <w:rsid w:val="003A4101"/>
    <w:rsid w:val="003B2DC6"/>
    <w:rsid w:val="003D577E"/>
    <w:rsid w:val="003D6B84"/>
    <w:rsid w:val="003F4A10"/>
    <w:rsid w:val="003F508C"/>
    <w:rsid w:val="003F6742"/>
    <w:rsid w:val="003F7A10"/>
    <w:rsid w:val="00406A1F"/>
    <w:rsid w:val="00406E5C"/>
    <w:rsid w:val="00412A3A"/>
    <w:rsid w:val="004160FC"/>
    <w:rsid w:val="00427DC0"/>
    <w:rsid w:val="00431B98"/>
    <w:rsid w:val="00434C5F"/>
    <w:rsid w:val="00445A6B"/>
    <w:rsid w:val="00447313"/>
    <w:rsid w:val="004532AA"/>
    <w:rsid w:val="004558B1"/>
    <w:rsid w:val="004570D1"/>
    <w:rsid w:val="004609AC"/>
    <w:rsid w:val="00462813"/>
    <w:rsid w:val="00470760"/>
    <w:rsid w:val="00477040"/>
    <w:rsid w:val="00492A4E"/>
    <w:rsid w:val="004B1313"/>
    <w:rsid w:val="004B3DEE"/>
    <w:rsid w:val="004B56A9"/>
    <w:rsid w:val="004D4335"/>
    <w:rsid w:val="004E4AEB"/>
    <w:rsid w:val="004E6171"/>
    <w:rsid w:val="00500E17"/>
    <w:rsid w:val="0050320F"/>
    <w:rsid w:val="00512656"/>
    <w:rsid w:val="00512A97"/>
    <w:rsid w:val="00514752"/>
    <w:rsid w:val="005409D2"/>
    <w:rsid w:val="00576364"/>
    <w:rsid w:val="005C150B"/>
    <w:rsid w:val="005D17A4"/>
    <w:rsid w:val="005D28D3"/>
    <w:rsid w:val="005D637D"/>
    <w:rsid w:val="005E3499"/>
    <w:rsid w:val="00600083"/>
    <w:rsid w:val="0060067C"/>
    <w:rsid w:val="006032E8"/>
    <w:rsid w:val="00615EF2"/>
    <w:rsid w:val="006217B1"/>
    <w:rsid w:val="00621A00"/>
    <w:rsid w:val="006228CB"/>
    <w:rsid w:val="00623734"/>
    <w:rsid w:val="00635CF7"/>
    <w:rsid w:val="00635F9F"/>
    <w:rsid w:val="00650980"/>
    <w:rsid w:val="00657640"/>
    <w:rsid w:val="006839F3"/>
    <w:rsid w:val="006A7435"/>
    <w:rsid w:val="006B1576"/>
    <w:rsid w:val="006B3673"/>
    <w:rsid w:val="006C2F6C"/>
    <w:rsid w:val="006C5683"/>
    <w:rsid w:val="006D3F33"/>
    <w:rsid w:val="006D583E"/>
    <w:rsid w:val="006F3D6A"/>
    <w:rsid w:val="006F78DE"/>
    <w:rsid w:val="00715D62"/>
    <w:rsid w:val="007164FC"/>
    <w:rsid w:val="007204E6"/>
    <w:rsid w:val="00724CA0"/>
    <w:rsid w:val="00732B5F"/>
    <w:rsid w:val="007468BD"/>
    <w:rsid w:val="00762B64"/>
    <w:rsid w:val="00767FDC"/>
    <w:rsid w:val="00770C34"/>
    <w:rsid w:val="007825B5"/>
    <w:rsid w:val="007A5466"/>
    <w:rsid w:val="007A63C1"/>
    <w:rsid w:val="007C4310"/>
    <w:rsid w:val="007D1DF6"/>
    <w:rsid w:val="007D77F9"/>
    <w:rsid w:val="007F1711"/>
    <w:rsid w:val="007F47A3"/>
    <w:rsid w:val="007F54B3"/>
    <w:rsid w:val="008113B7"/>
    <w:rsid w:val="008124CF"/>
    <w:rsid w:val="00812DB7"/>
    <w:rsid w:val="008316C5"/>
    <w:rsid w:val="00833BFD"/>
    <w:rsid w:val="00846FB4"/>
    <w:rsid w:val="00855810"/>
    <w:rsid w:val="00874F83"/>
    <w:rsid w:val="008900A6"/>
    <w:rsid w:val="00890299"/>
    <w:rsid w:val="00892BDD"/>
    <w:rsid w:val="008949B6"/>
    <w:rsid w:val="00895B25"/>
    <w:rsid w:val="008970EA"/>
    <w:rsid w:val="008A5064"/>
    <w:rsid w:val="008D5845"/>
    <w:rsid w:val="008E161E"/>
    <w:rsid w:val="008F64AA"/>
    <w:rsid w:val="009020F2"/>
    <w:rsid w:val="009217AA"/>
    <w:rsid w:val="00925882"/>
    <w:rsid w:val="009343D5"/>
    <w:rsid w:val="00937CCA"/>
    <w:rsid w:val="00951A73"/>
    <w:rsid w:val="009529CE"/>
    <w:rsid w:val="00954AEA"/>
    <w:rsid w:val="00957B57"/>
    <w:rsid w:val="00963D5E"/>
    <w:rsid w:val="00964FAE"/>
    <w:rsid w:val="00971E5B"/>
    <w:rsid w:val="00987B1D"/>
    <w:rsid w:val="009B2203"/>
    <w:rsid w:val="009B2757"/>
    <w:rsid w:val="009C3F20"/>
    <w:rsid w:val="009E5416"/>
    <w:rsid w:val="009F7B70"/>
    <w:rsid w:val="00A063C7"/>
    <w:rsid w:val="00A1405A"/>
    <w:rsid w:val="00A2780F"/>
    <w:rsid w:val="00A31540"/>
    <w:rsid w:val="00A35EA5"/>
    <w:rsid w:val="00A36D9C"/>
    <w:rsid w:val="00A4186E"/>
    <w:rsid w:val="00A4509C"/>
    <w:rsid w:val="00A45D50"/>
    <w:rsid w:val="00A76698"/>
    <w:rsid w:val="00A934B4"/>
    <w:rsid w:val="00A96339"/>
    <w:rsid w:val="00AA63EC"/>
    <w:rsid w:val="00AC3ED5"/>
    <w:rsid w:val="00AC3F12"/>
    <w:rsid w:val="00AC725B"/>
    <w:rsid w:val="00AD08D3"/>
    <w:rsid w:val="00AD2221"/>
    <w:rsid w:val="00AD30E9"/>
    <w:rsid w:val="00AD623E"/>
    <w:rsid w:val="00AE1F4F"/>
    <w:rsid w:val="00AE26ED"/>
    <w:rsid w:val="00AF43F9"/>
    <w:rsid w:val="00AF474B"/>
    <w:rsid w:val="00B00CB7"/>
    <w:rsid w:val="00B01022"/>
    <w:rsid w:val="00B14038"/>
    <w:rsid w:val="00B167EE"/>
    <w:rsid w:val="00B24C2F"/>
    <w:rsid w:val="00B34997"/>
    <w:rsid w:val="00B3604E"/>
    <w:rsid w:val="00B407E0"/>
    <w:rsid w:val="00B45088"/>
    <w:rsid w:val="00B86E48"/>
    <w:rsid w:val="00B96AE5"/>
    <w:rsid w:val="00BA05FA"/>
    <w:rsid w:val="00BA343F"/>
    <w:rsid w:val="00BB6DCC"/>
    <w:rsid w:val="00BD0C6B"/>
    <w:rsid w:val="00BD0FA6"/>
    <w:rsid w:val="00BE0D15"/>
    <w:rsid w:val="00BE773B"/>
    <w:rsid w:val="00BF0DED"/>
    <w:rsid w:val="00BF59B0"/>
    <w:rsid w:val="00C02353"/>
    <w:rsid w:val="00C057ED"/>
    <w:rsid w:val="00C42531"/>
    <w:rsid w:val="00C5771B"/>
    <w:rsid w:val="00C65C49"/>
    <w:rsid w:val="00C75F81"/>
    <w:rsid w:val="00CC0A1D"/>
    <w:rsid w:val="00CD788C"/>
    <w:rsid w:val="00CD7CDD"/>
    <w:rsid w:val="00CF38F7"/>
    <w:rsid w:val="00CF6E05"/>
    <w:rsid w:val="00D06D53"/>
    <w:rsid w:val="00D17B79"/>
    <w:rsid w:val="00D21815"/>
    <w:rsid w:val="00D26576"/>
    <w:rsid w:val="00D320F3"/>
    <w:rsid w:val="00D340CA"/>
    <w:rsid w:val="00D47586"/>
    <w:rsid w:val="00D749DE"/>
    <w:rsid w:val="00D83C9E"/>
    <w:rsid w:val="00D92C38"/>
    <w:rsid w:val="00DA2299"/>
    <w:rsid w:val="00DA5A12"/>
    <w:rsid w:val="00DC3415"/>
    <w:rsid w:val="00DC4D25"/>
    <w:rsid w:val="00DD5B84"/>
    <w:rsid w:val="00DD6EF6"/>
    <w:rsid w:val="00DE33CA"/>
    <w:rsid w:val="00DF471F"/>
    <w:rsid w:val="00E04867"/>
    <w:rsid w:val="00E04A14"/>
    <w:rsid w:val="00E1236D"/>
    <w:rsid w:val="00E1460D"/>
    <w:rsid w:val="00E42C67"/>
    <w:rsid w:val="00E42EA6"/>
    <w:rsid w:val="00E80246"/>
    <w:rsid w:val="00E84D48"/>
    <w:rsid w:val="00E85C03"/>
    <w:rsid w:val="00E92717"/>
    <w:rsid w:val="00E95A95"/>
    <w:rsid w:val="00EA38D8"/>
    <w:rsid w:val="00EB129E"/>
    <w:rsid w:val="00EB1F87"/>
    <w:rsid w:val="00EC72E1"/>
    <w:rsid w:val="00ED18DB"/>
    <w:rsid w:val="00ED2740"/>
    <w:rsid w:val="00EE2385"/>
    <w:rsid w:val="00EE2A5D"/>
    <w:rsid w:val="00EF3F38"/>
    <w:rsid w:val="00EF5EE2"/>
    <w:rsid w:val="00EF5EE7"/>
    <w:rsid w:val="00F01ADC"/>
    <w:rsid w:val="00F02A19"/>
    <w:rsid w:val="00F05A4E"/>
    <w:rsid w:val="00F1763D"/>
    <w:rsid w:val="00F33B0C"/>
    <w:rsid w:val="00F35EA1"/>
    <w:rsid w:val="00F37DF6"/>
    <w:rsid w:val="00F42ECA"/>
    <w:rsid w:val="00F43E9A"/>
    <w:rsid w:val="00F479A3"/>
    <w:rsid w:val="00F7660B"/>
    <w:rsid w:val="00F80B47"/>
    <w:rsid w:val="00F837AF"/>
    <w:rsid w:val="00F92149"/>
    <w:rsid w:val="00F95B32"/>
    <w:rsid w:val="00FA0FE5"/>
    <w:rsid w:val="00FA1077"/>
    <w:rsid w:val="00FB53B4"/>
    <w:rsid w:val="00FB57D4"/>
    <w:rsid w:val="00FC1250"/>
    <w:rsid w:val="00FD3343"/>
    <w:rsid w:val="00FD4D9C"/>
    <w:rsid w:val="00FD5877"/>
    <w:rsid w:val="00FE2F91"/>
    <w:rsid w:val="00FE3C84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18D3"/>
  <w15:docId w15:val="{E5EB2B25-73BB-4C01-BDD3-A3CFE2647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C3D71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3D71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C3D71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C3D71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C3D71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1C3D71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01C59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01C59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01C59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01C59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01C59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1C3D71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1C3D71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01C59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1C3D71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201C59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1C3D71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201C59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C3D71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01C59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1C3D7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1C3D7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1C3D71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201C59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01C59"/>
    <w:rPr>
      <w:rFonts w:ascii="Tahoma" w:hAnsi="Tahoma"/>
      <w:sz w:val="22"/>
      <w:szCs w:val="24"/>
      <w:lang w:val="it-IT" w:eastAsia="it-IT"/>
    </w:rPr>
  </w:style>
  <w:style w:type="character" w:styleId="Rimandocommento">
    <w:name w:val="annotation reference"/>
    <w:basedOn w:val="Carpredefinitoparagrafo"/>
    <w:semiHidden/>
    <w:rsid w:val="00185D62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185D6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01C59"/>
    <w:rPr>
      <w:rFonts w:ascii="Tahoma" w:hAnsi="Tahoma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85D6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01C59"/>
    <w:rPr>
      <w:rFonts w:ascii="Tahoma" w:hAnsi="Tahoma"/>
      <w:b/>
      <w:bCs/>
      <w:lang w:val="it-IT" w:eastAsia="it-IT"/>
    </w:rPr>
  </w:style>
  <w:style w:type="character" w:customStyle="1" w:styleId="apple-style-span">
    <w:name w:val="apple-style-span"/>
    <w:basedOn w:val="Carpredefinitoparagrafo"/>
    <w:rsid w:val="0060067C"/>
    <w:rPr>
      <w:rFonts w:cs="Times New Roman"/>
    </w:rPr>
  </w:style>
  <w:style w:type="paragraph" w:styleId="Revisione">
    <w:name w:val="Revision"/>
    <w:hidden/>
    <w:uiPriority w:val="99"/>
    <w:semiHidden/>
    <w:rsid w:val="000C0DCF"/>
    <w:rPr>
      <w:rFonts w:ascii="Tahoma" w:hAnsi="Tahoma"/>
      <w:sz w:val="22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770C34"/>
    <w:pPr>
      <w:ind w:left="720"/>
      <w:contextualSpacing/>
    </w:pPr>
  </w:style>
  <w:style w:type="table" w:styleId="Grigliatabella">
    <w:name w:val="Table Grid"/>
    <w:basedOn w:val="Tabellanormale"/>
    <w:rsid w:val="00EE2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Carpredefinitoparagrafo"/>
    <w:rsid w:val="00F02A19"/>
  </w:style>
  <w:style w:type="paragraph" w:customStyle="1" w:styleId="titolo100">
    <w:name w:val="titolo 100"/>
    <w:rsid w:val="00470760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32D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16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6_0050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5_0081_jobs_act.pdf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bosettiegatti.eu/info/norme/statali/2016_0050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2016_0050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3394</Words>
  <Characters>19348</Characters>
  <Application>Microsoft Office Word</Application>
  <DocSecurity>0</DocSecurity>
  <Lines>161</Lines>
  <Paragraphs>45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Riccardo Cossu</cp:lastModifiedBy>
  <cp:revision>10</cp:revision>
  <cp:lastPrinted>2006-09-08T15:08:00Z</cp:lastPrinted>
  <dcterms:created xsi:type="dcterms:W3CDTF">2017-06-12T19:10:00Z</dcterms:created>
  <dcterms:modified xsi:type="dcterms:W3CDTF">2021-03-18T16:01:00Z</dcterms:modified>
</cp:coreProperties>
</file>